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spacing w:line="276" w:lineRule="auto"/>
        <w:ind w:left="2835" w:right="358"/>
        <w:rPr>
          <w:rFonts w:ascii="Arial" w:hAnsi="Arial" w:cs="Arial"/>
        </w:rPr>
      </w:pPr>
      <w:r w:rsidRPr="005300A0">
        <w:rPr>
          <w:rFonts w:ascii="Arial" w:hAnsi="Arial" w:cs="Arial"/>
          <w:b/>
          <w:bCs/>
        </w:rPr>
        <w:t>JOÃO DE OLIVEIRA JUNIOR</w:t>
      </w:r>
      <w:r w:rsidRPr="005300A0">
        <w:rPr>
          <w:rFonts w:ascii="Arial" w:hAnsi="Arial" w:cs="Arial"/>
          <w:b/>
        </w:rPr>
        <w:t>,</w:t>
      </w:r>
      <w:r w:rsidRPr="005300A0">
        <w:rPr>
          <w:rFonts w:ascii="Arial" w:hAnsi="Arial" w:cs="Arial"/>
        </w:rPr>
        <w:t xml:space="preserve"> vereador abaixo assinado, usando de suas atribuições que lhe é conferida por lei, apresenta à judiciosa apreciação da Colenda Câmara de Vereadores de Porecatu, o seguinte: </w:t>
      </w: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autoSpaceDE w:val="0"/>
        <w:autoSpaceDN w:val="0"/>
        <w:adjustRightInd w:val="0"/>
        <w:ind w:left="2880" w:right="358"/>
        <w:rPr>
          <w:rFonts w:ascii="Arial" w:hAnsi="Arial" w:cs="Arial"/>
          <w:u w:val="single"/>
        </w:rPr>
      </w:pPr>
    </w:p>
    <w:p w:rsidR="00635647" w:rsidRPr="005300A0" w:rsidRDefault="00635647" w:rsidP="00635647">
      <w:pPr>
        <w:pStyle w:val="Ttulo2"/>
        <w:tabs>
          <w:tab w:val="left" w:pos="6946"/>
          <w:tab w:val="left" w:pos="8222"/>
          <w:tab w:val="left" w:pos="8647"/>
          <w:tab w:val="left" w:pos="8931"/>
        </w:tabs>
        <w:ind w:left="2880" w:right="358"/>
        <w:rPr>
          <w:b/>
        </w:rPr>
      </w:pPr>
    </w:p>
    <w:p w:rsidR="00635647" w:rsidRPr="005300A0" w:rsidRDefault="00635647" w:rsidP="00635647">
      <w:pPr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rPr>
          <w:rFonts w:ascii="Arial" w:hAnsi="Arial" w:cs="Arial"/>
        </w:rPr>
      </w:pPr>
    </w:p>
    <w:p w:rsidR="00635647" w:rsidRPr="005300A0" w:rsidRDefault="00635647" w:rsidP="00635647">
      <w:pPr>
        <w:pStyle w:val="Ttulo2"/>
        <w:tabs>
          <w:tab w:val="left" w:pos="6946"/>
          <w:tab w:val="left" w:pos="8222"/>
          <w:tab w:val="left" w:pos="8647"/>
          <w:tab w:val="left" w:pos="8931"/>
        </w:tabs>
        <w:ind w:left="2880" w:right="358"/>
        <w:rPr>
          <w:b/>
        </w:rPr>
      </w:pPr>
      <w:r w:rsidRPr="005300A0">
        <w:rPr>
          <w:b/>
        </w:rPr>
        <w:t>PROJETO DE LEI Nº  01/2024</w:t>
      </w: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rPr>
          <w:rFonts w:ascii="Arial" w:hAnsi="Arial" w:cs="Arial"/>
          <w:b/>
          <w:i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rPr>
          <w:rFonts w:ascii="Arial" w:hAnsi="Arial" w:cs="Arial"/>
          <w:b/>
          <w:i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rPr>
          <w:rFonts w:ascii="Arial" w:hAnsi="Arial" w:cs="Arial"/>
          <w:b/>
          <w:i/>
        </w:rPr>
      </w:pPr>
    </w:p>
    <w:p w:rsidR="00635647" w:rsidRPr="005300A0" w:rsidRDefault="00635647" w:rsidP="00635647">
      <w:pPr>
        <w:tabs>
          <w:tab w:val="left" w:pos="8647"/>
        </w:tabs>
        <w:spacing w:line="360" w:lineRule="auto"/>
        <w:ind w:right="253"/>
        <w:rPr>
          <w:rFonts w:ascii="Arial" w:hAnsi="Arial" w:cs="Arial"/>
          <w:b/>
          <w:bCs/>
          <w:i/>
          <w:kern w:val="36"/>
        </w:rPr>
      </w:pPr>
      <w:r w:rsidRPr="005300A0">
        <w:rPr>
          <w:rFonts w:ascii="Arial" w:hAnsi="Arial" w:cs="Arial"/>
          <w:b/>
          <w:i/>
        </w:rPr>
        <w:t>SÚMULA: INSTITUI NO CALENDÁRIO OFICIAL DO MUNICÍPIO DE PORECATU  A CORRIDA INCLUSIVA</w:t>
      </w:r>
      <w:r w:rsidRPr="005300A0">
        <w:rPr>
          <w:rFonts w:ascii="Arial" w:hAnsi="Arial" w:cs="Arial"/>
          <w:b/>
          <w:bCs/>
          <w:i/>
          <w:kern w:val="36"/>
        </w:rPr>
        <w:t>.</w:t>
      </w:r>
    </w:p>
    <w:p w:rsidR="00635647" w:rsidRPr="005300A0" w:rsidRDefault="00635647" w:rsidP="00635647">
      <w:pPr>
        <w:tabs>
          <w:tab w:val="left" w:pos="8647"/>
        </w:tabs>
        <w:spacing w:line="360" w:lineRule="auto"/>
        <w:ind w:right="253"/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8647"/>
        </w:tabs>
        <w:ind w:right="253"/>
        <w:rPr>
          <w:rFonts w:ascii="Arial" w:hAnsi="Arial" w:cs="Arial"/>
        </w:rPr>
      </w:pPr>
      <w:r w:rsidRPr="005300A0">
        <w:rPr>
          <w:rFonts w:ascii="Arial" w:hAnsi="Arial" w:cs="Arial"/>
        </w:rPr>
        <w:t>Art. 1</w:t>
      </w:r>
      <w:r w:rsidRPr="005300A0">
        <w:rPr>
          <w:rFonts w:ascii="Arial" w:hAnsi="Arial" w:cs="Arial"/>
          <w:u w:val="single"/>
          <w:vertAlign w:val="superscript"/>
        </w:rPr>
        <w:t>o</w:t>
      </w:r>
      <w:r w:rsidRPr="005300A0">
        <w:rPr>
          <w:rFonts w:ascii="Arial" w:hAnsi="Arial" w:cs="Arial"/>
        </w:rPr>
        <w:t> - Fica i</w:t>
      </w:r>
      <w:r w:rsidRPr="005300A0">
        <w:rPr>
          <w:rFonts w:ascii="Arial" w:hAnsi="Arial" w:cs="Arial"/>
          <w:shd w:val="clear" w:color="auto" w:fill="FFFFFF"/>
        </w:rPr>
        <w:t>nstituído no calendário oficial do Município de Porecatu a "Corrida Inclusiva", que ocorrerá anualmente no primeiro domingo subsequente ao dia 21 de Setembro</w:t>
      </w:r>
      <w:r w:rsidRPr="005300A0">
        <w:rPr>
          <w:rFonts w:ascii="Arial" w:hAnsi="Arial" w:cs="Arial"/>
        </w:rPr>
        <w:t>.</w:t>
      </w:r>
    </w:p>
    <w:p w:rsidR="00635647" w:rsidRPr="005300A0" w:rsidRDefault="00635647" w:rsidP="00635647">
      <w:pPr>
        <w:tabs>
          <w:tab w:val="left" w:pos="8647"/>
        </w:tabs>
        <w:ind w:right="253"/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8647"/>
        </w:tabs>
        <w:ind w:right="253"/>
        <w:rPr>
          <w:rFonts w:ascii="Arial" w:hAnsi="Arial" w:cs="Arial"/>
          <w:shd w:val="clear" w:color="auto" w:fill="FFFFFF"/>
        </w:rPr>
      </w:pPr>
      <w:r w:rsidRPr="005300A0">
        <w:rPr>
          <w:rFonts w:ascii="Arial" w:hAnsi="Arial" w:cs="Arial"/>
        </w:rPr>
        <w:t xml:space="preserve">Art. 2º - </w:t>
      </w:r>
      <w:r w:rsidRPr="005300A0">
        <w:rPr>
          <w:rFonts w:ascii="Arial" w:hAnsi="Arial" w:cs="Arial"/>
          <w:shd w:val="clear" w:color="auto" w:fill="FFFFFF"/>
        </w:rPr>
        <w:t>As despesas decorrentes desta lei correrão por dotações orçamentárias próprias, sendo suplementadas se necessário.</w:t>
      </w:r>
    </w:p>
    <w:p w:rsidR="00635647" w:rsidRPr="005300A0" w:rsidRDefault="00635647" w:rsidP="00635647">
      <w:pPr>
        <w:tabs>
          <w:tab w:val="left" w:pos="8647"/>
        </w:tabs>
        <w:spacing w:line="360" w:lineRule="auto"/>
        <w:ind w:right="253"/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8647"/>
        </w:tabs>
        <w:spacing w:line="360" w:lineRule="auto"/>
        <w:ind w:right="253"/>
        <w:rPr>
          <w:rFonts w:ascii="Arial" w:hAnsi="Arial" w:cs="Arial"/>
        </w:rPr>
      </w:pPr>
      <w:r w:rsidRPr="005300A0">
        <w:rPr>
          <w:rFonts w:ascii="Arial" w:hAnsi="Arial" w:cs="Arial"/>
        </w:rPr>
        <w:t>Art. 3º - Esta lei entra em vigor na data de sua publicação, revogadas as disposições em contrário.</w:t>
      </w:r>
    </w:p>
    <w:p w:rsidR="00635647" w:rsidRPr="005300A0" w:rsidRDefault="00635647" w:rsidP="00635647">
      <w:pPr>
        <w:autoSpaceDE w:val="0"/>
        <w:autoSpaceDN w:val="0"/>
        <w:adjustRightInd w:val="0"/>
        <w:spacing w:line="360" w:lineRule="auto"/>
        <w:ind w:right="253"/>
        <w:jc w:val="center"/>
        <w:rPr>
          <w:rFonts w:ascii="Arial" w:hAnsi="Arial" w:cs="Arial"/>
        </w:rPr>
      </w:pPr>
    </w:p>
    <w:p w:rsidR="00635647" w:rsidRPr="005300A0" w:rsidRDefault="00635647" w:rsidP="00635647">
      <w:pPr>
        <w:autoSpaceDE w:val="0"/>
        <w:autoSpaceDN w:val="0"/>
        <w:adjustRightInd w:val="0"/>
        <w:spacing w:line="360" w:lineRule="auto"/>
        <w:ind w:right="253"/>
        <w:jc w:val="center"/>
        <w:rPr>
          <w:rFonts w:ascii="Arial" w:hAnsi="Arial" w:cs="Arial"/>
        </w:rPr>
      </w:pPr>
      <w:r w:rsidRPr="005300A0">
        <w:rPr>
          <w:rFonts w:ascii="Arial" w:hAnsi="Arial" w:cs="Arial"/>
        </w:rPr>
        <w:t>Sala das Sessões, 11 de janeiro de 2024.</w:t>
      </w: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rPr>
          <w:rFonts w:ascii="Arial" w:hAnsi="Arial" w:cs="Arial"/>
        </w:rPr>
      </w:pPr>
    </w:p>
    <w:p w:rsidR="00635647" w:rsidRPr="005300A0" w:rsidRDefault="00635647" w:rsidP="00635647">
      <w:pPr>
        <w:pStyle w:val="Ttulo1"/>
        <w:tabs>
          <w:tab w:val="left" w:pos="6946"/>
          <w:tab w:val="left" w:pos="8222"/>
          <w:tab w:val="left" w:pos="8647"/>
          <w:tab w:val="left" w:pos="8931"/>
        </w:tabs>
        <w:spacing w:before="0"/>
        <w:ind w:right="358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300A0">
        <w:rPr>
          <w:rFonts w:ascii="Arial" w:hAnsi="Arial" w:cs="Arial"/>
          <w:b w:val="0"/>
          <w:bCs w:val="0"/>
          <w:color w:val="auto"/>
          <w:sz w:val="24"/>
          <w:szCs w:val="24"/>
        </w:rPr>
        <w:t>JOÃO DE OLIVEIRA JUNIOR</w:t>
      </w: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spacing w:after="120" w:line="276" w:lineRule="auto"/>
        <w:ind w:right="358"/>
        <w:jc w:val="center"/>
        <w:rPr>
          <w:rFonts w:ascii="Arial" w:hAnsi="Arial" w:cs="Arial"/>
        </w:rPr>
      </w:pPr>
      <w:r w:rsidRPr="005300A0">
        <w:rPr>
          <w:rFonts w:ascii="Arial" w:hAnsi="Arial" w:cs="Arial"/>
        </w:rPr>
        <w:t>VEREADOR</w:t>
      </w:r>
    </w:p>
    <w:p w:rsidR="00635647" w:rsidRPr="005300A0" w:rsidRDefault="00635647" w:rsidP="00635647">
      <w:pPr>
        <w:pStyle w:val="Ttulo1"/>
        <w:tabs>
          <w:tab w:val="left" w:pos="6946"/>
          <w:tab w:val="left" w:pos="8222"/>
          <w:tab w:val="left" w:pos="8647"/>
          <w:tab w:val="left" w:pos="8931"/>
        </w:tabs>
        <w:spacing w:before="0"/>
        <w:ind w:right="358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spacing w:line="360" w:lineRule="auto"/>
        <w:ind w:right="358"/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spacing w:line="360" w:lineRule="auto"/>
        <w:ind w:right="358"/>
        <w:rPr>
          <w:rFonts w:ascii="Arial" w:hAnsi="Arial" w:cs="Arial"/>
        </w:rPr>
      </w:pPr>
      <w:r w:rsidRPr="005300A0">
        <w:rPr>
          <w:rFonts w:ascii="Arial" w:hAnsi="Arial" w:cs="Arial"/>
        </w:rPr>
        <w:t>Apoiamento:</w:t>
      </w: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spacing w:line="360" w:lineRule="auto"/>
        <w:ind w:right="358"/>
        <w:rPr>
          <w:rFonts w:ascii="Arial" w:hAnsi="Arial" w:cs="Arial"/>
        </w:rPr>
      </w:pP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spacing w:line="360" w:lineRule="auto"/>
        <w:ind w:right="358"/>
        <w:jc w:val="center"/>
        <w:rPr>
          <w:rFonts w:ascii="Arial" w:hAnsi="Arial" w:cs="Arial"/>
          <w:u w:val="single"/>
        </w:rPr>
      </w:pPr>
      <w:r w:rsidRPr="005300A0">
        <w:rPr>
          <w:rFonts w:ascii="Arial" w:hAnsi="Arial" w:cs="Arial"/>
          <w:u w:val="single"/>
        </w:rPr>
        <w:lastRenderedPageBreak/>
        <w:t>JUSTIFICATIVA</w:t>
      </w: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spacing w:line="360" w:lineRule="auto"/>
        <w:ind w:right="358"/>
        <w:rPr>
          <w:rFonts w:ascii="Arial" w:hAnsi="Arial" w:cs="Arial"/>
        </w:rPr>
      </w:pPr>
    </w:p>
    <w:p w:rsidR="00AB3059" w:rsidRPr="005300A0" w:rsidRDefault="00635647" w:rsidP="005300A0">
      <w:pPr>
        <w:pStyle w:val="Recuodecorpodetexto2"/>
        <w:tabs>
          <w:tab w:val="left" w:pos="6946"/>
          <w:tab w:val="left" w:pos="8222"/>
          <w:tab w:val="left" w:pos="8647"/>
          <w:tab w:val="left" w:pos="8931"/>
        </w:tabs>
        <w:spacing w:after="0" w:line="276" w:lineRule="auto"/>
        <w:ind w:left="0" w:right="358" w:firstLine="1134"/>
        <w:rPr>
          <w:rFonts w:ascii="Arial" w:hAnsi="Arial" w:cs="Arial"/>
        </w:rPr>
      </w:pPr>
      <w:r w:rsidRPr="005300A0">
        <w:rPr>
          <w:rFonts w:ascii="Arial" w:hAnsi="Arial" w:cs="Arial"/>
          <w:kern w:val="1"/>
          <w:lang w:eastAsia="ar-SA"/>
        </w:rPr>
        <w:t xml:space="preserve">O presente projeto de lei </w:t>
      </w:r>
      <w:r w:rsidRPr="005300A0">
        <w:rPr>
          <w:rFonts w:ascii="Arial" w:hAnsi="Arial" w:cs="Arial"/>
        </w:rPr>
        <w:t>dispõe sobre a</w:t>
      </w:r>
      <w:r w:rsidR="00AB3059" w:rsidRPr="005300A0">
        <w:rPr>
          <w:rFonts w:ascii="Arial" w:hAnsi="Arial" w:cs="Arial"/>
        </w:rPr>
        <w:t xml:space="preserve"> instituição </w:t>
      </w:r>
      <w:r w:rsidR="00AB3059" w:rsidRPr="005300A0">
        <w:rPr>
          <w:rFonts w:ascii="Arial" w:hAnsi="Arial" w:cs="Arial"/>
          <w:shd w:val="clear" w:color="auto" w:fill="FFFFFF"/>
        </w:rPr>
        <w:t xml:space="preserve">no calendário oficial do Município de Porecatu a "Corrida Inclusiva", que ocorrerá anualmente no primeiro domingo subsequente ao dia 21 de Setembro, em </w:t>
      </w:r>
      <w:r w:rsidR="00AB3059" w:rsidRPr="005300A0">
        <w:rPr>
          <w:rFonts w:ascii="Arial" w:hAnsi="Arial" w:cs="Arial"/>
        </w:rPr>
        <w:t xml:space="preserve">alusão ao Dia Nacional de Luta da Pessoa com Deficiência. </w:t>
      </w:r>
    </w:p>
    <w:p w:rsidR="00AB3059" w:rsidRPr="005300A0" w:rsidRDefault="00AB3059" w:rsidP="005300A0">
      <w:pPr>
        <w:pStyle w:val="Recuodecorpodetexto2"/>
        <w:tabs>
          <w:tab w:val="left" w:pos="6946"/>
          <w:tab w:val="left" w:pos="8222"/>
          <w:tab w:val="left" w:pos="8647"/>
          <w:tab w:val="left" w:pos="8931"/>
        </w:tabs>
        <w:spacing w:after="0" w:line="276" w:lineRule="auto"/>
        <w:ind w:left="0" w:right="358" w:firstLine="1134"/>
        <w:rPr>
          <w:rFonts w:ascii="Arial" w:hAnsi="Arial" w:cs="Arial"/>
        </w:rPr>
      </w:pPr>
    </w:p>
    <w:p w:rsidR="00366D15" w:rsidRPr="005300A0" w:rsidRDefault="00471702" w:rsidP="005300A0">
      <w:pPr>
        <w:pStyle w:val="Recuodecorpodetexto2"/>
        <w:tabs>
          <w:tab w:val="left" w:pos="6946"/>
          <w:tab w:val="left" w:pos="8222"/>
          <w:tab w:val="left" w:pos="8647"/>
          <w:tab w:val="left" w:pos="8931"/>
        </w:tabs>
        <w:spacing w:after="0" w:line="276" w:lineRule="auto"/>
        <w:ind w:left="0" w:right="358" w:firstLine="1134"/>
        <w:rPr>
          <w:rFonts w:ascii="Arial" w:hAnsi="Arial" w:cs="Arial"/>
        </w:rPr>
      </w:pPr>
      <w:r w:rsidRPr="005300A0">
        <w:rPr>
          <w:rFonts w:ascii="Arial" w:hAnsi="Arial" w:cs="Arial"/>
        </w:rPr>
        <w:t xml:space="preserve">A </w:t>
      </w:r>
      <w:r w:rsidRPr="005300A0">
        <w:rPr>
          <w:rFonts w:ascii="Arial" w:hAnsi="Arial" w:cs="Arial"/>
          <w:shd w:val="clear" w:color="auto" w:fill="FFFFFF"/>
        </w:rPr>
        <w:t>Corrida Inclusiva</w:t>
      </w:r>
      <w:r w:rsidRPr="005300A0">
        <w:rPr>
          <w:rFonts w:ascii="Arial" w:hAnsi="Arial" w:cs="Arial"/>
        </w:rPr>
        <w:t xml:space="preserve"> </w:t>
      </w:r>
      <w:r w:rsidR="00366D15" w:rsidRPr="005300A0">
        <w:rPr>
          <w:rFonts w:ascii="Arial" w:hAnsi="Arial" w:cs="Arial"/>
        </w:rPr>
        <w:t xml:space="preserve">é uma forma de gerar o espírito de </w:t>
      </w:r>
      <w:r w:rsidR="00AB3059" w:rsidRPr="005300A0">
        <w:rPr>
          <w:rFonts w:ascii="Arial" w:hAnsi="Arial" w:cs="Arial"/>
        </w:rPr>
        <w:t>inclusão</w:t>
      </w:r>
      <w:r w:rsidR="00366D15" w:rsidRPr="005300A0">
        <w:rPr>
          <w:rFonts w:ascii="Arial" w:hAnsi="Arial" w:cs="Arial"/>
        </w:rPr>
        <w:t xml:space="preserve"> junto a sociedade porecatuense, bem como, </w:t>
      </w:r>
      <w:r w:rsidR="00AB3059" w:rsidRPr="005300A0">
        <w:rPr>
          <w:rFonts w:ascii="Arial" w:hAnsi="Arial" w:cs="Arial"/>
        </w:rPr>
        <w:t>ampl</w:t>
      </w:r>
      <w:r w:rsidR="00366D15" w:rsidRPr="005300A0">
        <w:rPr>
          <w:rFonts w:ascii="Arial" w:hAnsi="Arial" w:cs="Arial"/>
        </w:rPr>
        <w:t xml:space="preserve">iar </w:t>
      </w:r>
      <w:r w:rsidR="00AB3059" w:rsidRPr="005300A0">
        <w:rPr>
          <w:rFonts w:ascii="Arial" w:hAnsi="Arial" w:cs="Arial"/>
        </w:rPr>
        <w:t xml:space="preserve">o </w:t>
      </w:r>
      <w:r w:rsidR="00366D15" w:rsidRPr="005300A0">
        <w:rPr>
          <w:rFonts w:ascii="Arial" w:hAnsi="Arial" w:cs="Arial"/>
        </w:rPr>
        <w:t>acesso e garantir o direito das pessoas  com deficiência ou mobilidade reduzida a participarem de competições esportivas. </w:t>
      </w:r>
    </w:p>
    <w:p w:rsidR="00366D15" w:rsidRPr="005300A0" w:rsidRDefault="00366D15" w:rsidP="005300A0">
      <w:pPr>
        <w:pStyle w:val="Recuodecorpodetexto2"/>
        <w:tabs>
          <w:tab w:val="left" w:pos="6946"/>
          <w:tab w:val="left" w:pos="8222"/>
          <w:tab w:val="left" w:pos="8647"/>
          <w:tab w:val="left" w:pos="8931"/>
        </w:tabs>
        <w:spacing w:after="0" w:line="276" w:lineRule="auto"/>
        <w:ind w:left="0" w:right="358" w:firstLine="1134"/>
        <w:rPr>
          <w:rFonts w:ascii="Arial" w:hAnsi="Arial" w:cs="Arial"/>
        </w:rPr>
      </w:pPr>
    </w:p>
    <w:p w:rsidR="009148C0" w:rsidRPr="005300A0" w:rsidRDefault="00682FFC" w:rsidP="005300A0">
      <w:pPr>
        <w:pStyle w:val="Recuodecorpodetexto2"/>
        <w:tabs>
          <w:tab w:val="left" w:pos="6946"/>
          <w:tab w:val="left" w:pos="8222"/>
          <w:tab w:val="left" w:pos="8647"/>
          <w:tab w:val="left" w:pos="8931"/>
        </w:tabs>
        <w:spacing w:after="0" w:line="276" w:lineRule="auto"/>
        <w:ind w:left="0" w:right="358" w:firstLine="1134"/>
        <w:rPr>
          <w:rFonts w:ascii="Arial" w:hAnsi="Arial" w:cs="Arial"/>
        </w:rPr>
      </w:pPr>
      <w:r w:rsidRPr="005300A0">
        <w:rPr>
          <w:rFonts w:ascii="Arial" w:hAnsi="Arial" w:cs="Arial"/>
        </w:rPr>
        <w:t xml:space="preserve">A Corrida Inclusiva </w:t>
      </w:r>
      <w:r w:rsidR="00945AAC" w:rsidRPr="005300A0">
        <w:rPr>
          <w:rFonts w:ascii="Arial" w:hAnsi="Arial" w:cs="Arial"/>
        </w:rPr>
        <w:t xml:space="preserve">será um evento marcante em nosso Município, </w:t>
      </w:r>
      <w:r w:rsidR="009148C0" w:rsidRPr="005300A0">
        <w:rPr>
          <w:rFonts w:ascii="Arial" w:hAnsi="Arial" w:cs="Arial"/>
        </w:rPr>
        <w:t xml:space="preserve">especialmente por </w:t>
      </w:r>
      <w:r w:rsidR="00945AAC" w:rsidRPr="005300A0">
        <w:rPr>
          <w:rFonts w:ascii="Arial" w:hAnsi="Arial" w:cs="Arial"/>
        </w:rPr>
        <w:t>garanti</w:t>
      </w:r>
      <w:r w:rsidR="009148C0" w:rsidRPr="005300A0">
        <w:rPr>
          <w:rFonts w:ascii="Arial" w:hAnsi="Arial" w:cs="Arial"/>
        </w:rPr>
        <w:t xml:space="preserve">r </w:t>
      </w:r>
      <w:r w:rsidR="00945AAC" w:rsidRPr="005300A0">
        <w:rPr>
          <w:rFonts w:ascii="Arial" w:hAnsi="Arial" w:cs="Arial"/>
        </w:rPr>
        <w:t>o direito das pessoas  com deficiência ou mobilidade reduzida a participarem de eventos</w:t>
      </w:r>
      <w:r w:rsidR="00E21E59" w:rsidRPr="005300A0">
        <w:rPr>
          <w:rFonts w:ascii="Arial" w:hAnsi="Arial" w:cs="Arial"/>
        </w:rPr>
        <w:t xml:space="preserve"> esportivos</w:t>
      </w:r>
      <w:r w:rsidR="009148C0" w:rsidRPr="005300A0">
        <w:rPr>
          <w:rFonts w:ascii="Arial" w:hAnsi="Arial" w:cs="Arial"/>
        </w:rPr>
        <w:t>.</w:t>
      </w:r>
    </w:p>
    <w:p w:rsidR="009148C0" w:rsidRPr="005300A0" w:rsidRDefault="009148C0" w:rsidP="005300A0">
      <w:pPr>
        <w:pStyle w:val="Recuodecorpodetexto2"/>
        <w:tabs>
          <w:tab w:val="left" w:pos="6946"/>
          <w:tab w:val="left" w:pos="8222"/>
          <w:tab w:val="left" w:pos="8647"/>
          <w:tab w:val="left" w:pos="8931"/>
        </w:tabs>
        <w:spacing w:after="0" w:line="276" w:lineRule="auto"/>
        <w:ind w:left="0" w:right="358" w:firstLine="1134"/>
        <w:rPr>
          <w:rFonts w:ascii="Arial" w:hAnsi="Arial" w:cs="Arial"/>
        </w:rPr>
      </w:pPr>
    </w:p>
    <w:p w:rsidR="005300A0" w:rsidRPr="005300A0" w:rsidRDefault="009148C0" w:rsidP="005300A0">
      <w:pPr>
        <w:pStyle w:val="Recuodecorpodetexto2"/>
        <w:tabs>
          <w:tab w:val="left" w:pos="6946"/>
          <w:tab w:val="left" w:pos="8222"/>
          <w:tab w:val="left" w:pos="8647"/>
          <w:tab w:val="left" w:pos="8931"/>
        </w:tabs>
        <w:spacing w:after="0" w:line="276" w:lineRule="auto"/>
        <w:ind w:left="0" w:right="358" w:firstLine="1134"/>
        <w:rPr>
          <w:rFonts w:ascii="Arial" w:hAnsi="Arial" w:cs="Arial"/>
        </w:rPr>
      </w:pPr>
      <w:r w:rsidRPr="005300A0">
        <w:rPr>
          <w:rFonts w:ascii="Arial" w:hAnsi="Arial" w:cs="Arial"/>
        </w:rPr>
        <w:t xml:space="preserve">Outro grande </w:t>
      </w:r>
      <w:r w:rsidR="00A30EFA" w:rsidRPr="005300A0">
        <w:rPr>
          <w:rFonts w:ascii="Arial" w:hAnsi="Arial" w:cs="Arial"/>
        </w:rPr>
        <w:t xml:space="preserve">objetivo </w:t>
      </w:r>
      <w:r w:rsidRPr="005300A0">
        <w:rPr>
          <w:rFonts w:ascii="Arial" w:hAnsi="Arial" w:cs="Arial"/>
        </w:rPr>
        <w:t xml:space="preserve">do evento Corrida Inclusiva é </w:t>
      </w:r>
      <w:r w:rsidR="00A30EFA" w:rsidRPr="005300A0">
        <w:rPr>
          <w:rFonts w:ascii="Arial" w:hAnsi="Arial" w:cs="Arial"/>
        </w:rPr>
        <w:t xml:space="preserve">a busca pela desmistificação da deficiência junto a sociedade, para tanto, haverá </w:t>
      </w:r>
      <w:r w:rsidRPr="005300A0">
        <w:rPr>
          <w:rFonts w:ascii="Arial" w:hAnsi="Arial" w:cs="Arial"/>
          <w:lang w:val="pt-PT"/>
        </w:rPr>
        <w:t>incentiv</w:t>
      </w:r>
      <w:r w:rsidR="00A30EFA" w:rsidRPr="005300A0">
        <w:rPr>
          <w:rFonts w:ascii="Arial" w:hAnsi="Arial" w:cs="Arial"/>
          <w:lang w:val="pt-PT"/>
        </w:rPr>
        <w:t>o a</w:t>
      </w:r>
      <w:r w:rsidRPr="005300A0">
        <w:rPr>
          <w:rFonts w:ascii="Arial" w:hAnsi="Arial" w:cs="Arial"/>
          <w:lang w:val="pt-PT"/>
        </w:rPr>
        <w:t xml:space="preserve">os cidadãos sem qualquer deficiencia, especialmente crianças e adolescentes, a participarem destes eventos, limitados por acessórios que </w:t>
      </w:r>
      <w:r w:rsidR="00A30EFA" w:rsidRPr="005300A0">
        <w:rPr>
          <w:rFonts w:ascii="Arial" w:hAnsi="Arial" w:cs="Arial"/>
          <w:lang w:val="pt-PT"/>
        </w:rPr>
        <w:t xml:space="preserve">lhes </w:t>
      </w:r>
      <w:r w:rsidRPr="005300A0">
        <w:rPr>
          <w:rFonts w:ascii="Arial" w:hAnsi="Arial" w:cs="Arial"/>
          <w:lang w:val="pt-PT"/>
        </w:rPr>
        <w:t xml:space="preserve">permitirão vivenciar um pouco </w:t>
      </w:r>
      <w:r w:rsidRPr="005300A0">
        <w:rPr>
          <w:rFonts w:ascii="Arial" w:hAnsi="Arial" w:cs="Arial"/>
          <w:shd w:val="clear" w:color="auto" w:fill="FFFFFF"/>
        </w:rPr>
        <w:t>as dificuldades enfrentadas pelas pessoas com deficiência</w:t>
      </w:r>
      <w:r w:rsidRPr="005300A0">
        <w:rPr>
          <w:rFonts w:ascii="Arial" w:hAnsi="Arial" w:cs="Arial"/>
          <w:lang w:val="pt-PT"/>
        </w:rPr>
        <w:t>, como por exemplo, participando das corridas utilizando cadeiras de rodas ou de olhos vendados.</w:t>
      </w:r>
      <w:r w:rsidR="00B56CE8" w:rsidRPr="005300A0">
        <w:rPr>
          <w:rFonts w:ascii="Arial" w:hAnsi="Arial" w:cs="Arial"/>
          <w:lang w:val="pt-PT"/>
        </w:rPr>
        <w:t xml:space="preserve"> </w:t>
      </w:r>
      <w:r w:rsidR="00B56CE8" w:rsidRPr="005300A0">
        <w:rPr>
          <w:rFonts w:ascii="Arial" w:hAnsi="Arial" w:cs="Arial"/>
        </w:rPr>
        <w:t xml:space="preserve">A proposta deste evento, além de estimular a adoção de hábitos saudáveis, também incentivará a prática esportiva para promover a </w:t>
      </w:r>
      <w:r w:rsidR="005300A0" w:rsidRPr="005300A0">
        <w:rPr>
          <w:rFonts w:ascii="Arial" w:hAnsi="Arial" w:cs="Arial"/>
        </w:rPr>
        <w:t>inclusão social de pessoas com deficiência junto à comunidade, promovendo a interação, saúde e bem estar.</w:t>
      </w:r>
    </w:p>
    <w:p w:rsidR="005300A0" w:rsidRPr="005300A0" w:rsidRDefault="005300A0" w:rsidP="005300A0">
      <w:pPr>
        <w:pStyle w:val="Recuodecorpodetexto2"/>
        <w:tabs>
          <w:tab w:val="left" w:pos="6946"/>
          <w:tab w:val="left" w:pos="8222"/>
          <w:tab w:val="left" w:pos="8647"/>
          <w:tab w:val="left" w:pos="8931"/>
        </w:tabs>
        <w:spacing w:after="0" w:line="276" w:lineRule="auto"/>
        <w:ind w:left="0" w:right="358" w:firstLine="1134"/>
        <w:rPr>
          <w:rFonts w:ascii="Arial" w:hAnsi="Arial" w:cs="Arial"/>
        </w:rPr>
      </w:pPr>
    </w:p>
    <w:p w:rsidR="00635647" w:rsidRPr="005300A0" w:rsidRDefault="00B56CE8" w:rsidP="005300A0">
      <w:pPr>
        <w:pStyle w:val="Recuodecorpodetexto2"/>
        <w:tabs>
          <w:tab w:val="left" w:pos="6946"/>
          <w:tab w:val="left" w:pos="8222"/>
          <w:tab w:val="left" w:pos="8647"/>
          <w:tab w:val="left" w:pos="8931"/>
        </w:tabs>
        <w:spacing w:after="0" w:line="276" w:lineRule="auto"/>
        <w:ind w:left="0" w:right="358" w:firstLine="1134"/>
        <w:rPr>
          <w:rFonts w:ascii="Arial" w:hAnsi="Arial" w:cs="Arial"/>
        </w:rPr>
      </w:pPr>
      <w:r w:rsidRPr="005300A0">
        <w:rPr>
          <w:rFonts w:ascii="Arial" w:hAnsi="Arial" w:cs="Arial"/>
        </w:rPr>
        <w:t xml:space="preserve">Assim, diante de  todo o exposto, </w:t>
      </w:r>
      <w:r w:rsidR="00635647" w:rsidRPr="005300A0">
        <w:rPr>
          <w:rFonts w:ascii="Arial" w:hAnsi="Arial" w:cs="Arial"/>
        </w:rPr>
        <w:t>solicito o apoio dos nobres vereadores para aprovação da presente proposta.</w:t>
      </w:r>
    </w:p>
    <w:p w:rsidR="00635647" w:rsidRPr="005300A0" w:rsidRDefault="00635647" w:rsidP="00635647">
      <w:pPr>
        <w:pStyle w:val="Ttulo1"/>
        <w:tabs>
          <w:tab w:val="left" w:pos="6946"/>
          <w:tab w:val="left" w:pos="8222"/>
          <w:tab w:val="left" w:pos="8647"/>
          <w:tab w:val="left" w:pos="8931"/>
        </w:tabs>
        <w:spacing w:before="0" w:line="360" w:lineRule="auto"/>
        <w:ind w:right="358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635647" w:rsidRDefault="00635647" w:rsidP="00635647">
      <w:pPr>
        <w:pStyle w:val="Ttulo1"/>
        <w:tabs>
          <w:tab w:val="left" w:pos="6946"/>
          <w:tab w:val="left" w:pos="8222"/>
          <w:tab w:val="left" w:pos="8647"/>
          <w:tab w:val="left" w:pos="8931"/>
        </w:tabs>
        <w:spacing w:before="0" w:line="360" w:lineRule="auto"/>
        <w:ind w:right="358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5300A0" w:rsidRDefault="005300A0" w:rsidP="005300A0"/>
    <w:p w:rsidR="005300A0" w:rsidRPr="005300A0" w:rsidRDefault="005300A0" w:rsidP="005300A0"/>
    <w:p w:rsidR="00635647" w:rsidRPr="005300A0" w:rsidRDefault="00635647" w:rsidP="00635647">
      <w:pPr>
        <w:pStyle w:val="Ttulo1"/>
        <w:tabs>
          <w:tab w:val="left" w:pos="6946"/>
          <w:tab w:val="left" w:pos="8222"/>
          <w:tab w:val="left" w:pos="8647"/>
          <w:tab w:val="left" w:pos="8931"/>
        </w:tabs>
        <w:spacing w:before="0"/>
        <w:ind w:right="358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300A0">
        <w:rPr>
          <w:rFonts w:ascii="Arial" w:hAnsi="Arial" w:cs="Arial"/>
          <w:b w:val="0"/>
          <w:bCs w:val="0"/>
          <w:color w:val="auto"/>
          <w:sz w:val="24"/>
          <w:szCs w:val="24"/>
        </w:rPr>
        <w:t>JOÃO DE OLIVEIRA JUNIOR</w:t>
      </w:r>
    </w:p>
    <w:p w:rsidR="00635647" w:rsidRPr="005300A0" w:rsidRDefault="00635647" w:rsidP="00635647">
      <w:pPr>
        <w:tabs>
          <w:tab w:val="left" w:pos="6946"/>
          <w:tab w:val="left" w:pos="8222"/>
          <w:tab w:val="left" w:pos="8647"/>
          <w:tab w:val="left" w:pos="8931"/>
        </w:tabs>
        <w:ind w:right="358"/>
        <w:jc w:val="center"/>
        <w:rPr>
          <w:rFonts w:ascii="Arial" w:hAnsi="Arial" w:cs="Arial"/>
        </w:rPr>
      </w:pPr>
      <w:r w:rsidRPr="005300A0">
        <w:rPr>
          <w:rFonts w:ascii="Arial" w:hAnsi="Arial" w:cs="Arial"/>
        </w:rPr>
        <w:t>VEREADOR</w:t>
      </w:r>
    </w:p>
    <w:sectPr w:rsidR="00635647" w:rsidRPr="005300A0" w:rsidSect="001E0132">
      <w:headerReference w:type="default" r:id="rId6"/>
      <w:footerReference w:type="default" r:id="rId7"/>
      <w:pgSz w:w="11906" w:h="16838"/>
      <w:pgMar w:top="3119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A9" w:rsidRDefault="000B25A9" w:rsidP="0048374B">
      <w:r>
        <w:separator/>
      </w:r>
    </w:p>
  </w:endnote>
  <w:endnote w:type="continuationSeparator" w:id="1">
    <w:p w:rsidR="000B25A9" w:rsidRDefault="000B25A9" w:rsidP="0048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925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E0132" w:rsidRDefault="006A7997">
            <w:pPr>
              <w:pStyle w:val="Rodap"/>
              <w:jc w:val="right"/>
            </w:pPr>
            <w:r>
              <w:t xml:space="preserve">Página </w:t>
            </w:r>
            <w:r w:rsidR="0048374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8374B">
              <w:rPr>
                <w:b/>
              </w:rPr>
              <w:fldChar w:fldCharType="separate"/>
            </w:r>
            <w:r w:rsidR="00D36B16">
              <w:rPr>
                <w:b/>
                <w:noProof/>
              </w:rPr>
              <w:t>2</w:t>
            </w:r>
            <w:r w:rsidR="0048374B">
              <w:rPr>
                <w:b/>
              </w:rPr>
              <w:fldChar w:fldCharType="end"/>
            </w:r>
            <w:r>
              <w:t xml:space="preserve"> de </w:t>
            </w:r>
            <w:r w:rsidR="0048374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8374B">
              <w:rPr>
                <w:b/>
              </w:rPr>
              <w:fldChar w:fldCharType="separate"/>
            </w:r>
            <w:r w:rsidR="00D36B16">
              <w:rPr>
                <w:b/>
                <w:noProof/>
              </w:rPr>
              <w:t>2</w:t>
            </w:r>
            <w:r w:rsidR="0048374B">
              <w:rPr>
                <w:b/>
              </w:rPr>
              <w:fldChar w:fldCharType="end"/>
            </w:r>
          </w:p>
        </w:sdtContent>
      </w:sdt>
    </w:sdtContent>
  </w:sdt>
  <w:p w:rsidR="001E0132" w:rsidRPr="00D83D51" w:rsidRDefault="000B25A9" w:rsidP="001E013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A9" w:rsidRDefault="000B25A9" w:rsidP="0048374B">
      <w:r>
        <w:separator/>
      </w:r>
    </w:p>
  </w:footnote>
  <w:footnote w:type="continuationSeparator" w:id="1">
    <w:p w:rsidR="000B25A9" w:rsidRDefault="000B25A9" w:rsidP="00483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32" w:rsidRDefault="006A7997" w:rsidP="001E0132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9pt" o:ole="">
          <v:imagedata r:id="rId1" o:title=""/>
        </v:shape>
        <o:OLEObject Type="Embed" ProgID="CorelDRAW.Graphic.6" ShapeID="_x0000_i1025" DrawAspect="Content" ObjectID="_1766559276" r:id="rId2"/>
      </w:object>
    </w:r>
  </w:p>
  <w:p w:rsidR="001E0132" w:rsidRDefault="000B25A9" w:rsidP="001E0132">
    <w:pPr>
      <w:pStyle w:val="Cabealho"/>
      <w:ind w:left="2520"/>
      <w:rPr>
        <w:b/>
      </w:rPr>
    </w:pPr>
  </w:p>
  <w:p w:rsidR="001E0132" w:rsidRDefault="000B25A9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0B25A9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0B25A9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0B25A9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0B25A9" w:rsidP="001E0132">
    <w:pPr>
      <w:pStyle w:val="Cabealho"/>
      <w:rPr>
        <w:rFonts w:ascii="Arial" w:hAnsi="Arial" w:cs="Arial"/>
        <w:b/>
        <w:sz w:val="28"/>
        <w:szCs w:val="28"/>
      </w:rPr>
    </w:pPr>
  </w:p>
  <w:p w:rsidR="001E0132" w:rsidRPr="00F11D7E" w:rsidRDefault="006A7997" w:rsidP="001E0132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1E0132" w:rsidRDefault="000B25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35647"/>
    <w:rsid w:val="000B25A9"/>
    <w:rsid w:val="00100986"/>
    <w:rsid w:val="002F4975"/>
    <w:rsid w:val="00366D15"/>
    <w:rsid w:val="00390B8E"/>
    <w:rsid w:val="00471702"/>
    <w:rsid w:val="0048374B"/>
    <w:rsid w:val="005300A0"/>
    <w:rsid w:val="005413BA"/>
    <w:rsid w:val="00553D6C"/>
    <w:rsid w:val="00635647"/>
    <w:rsid w:val="00682FFC"/>
    <w:rsid w:val="006A20C2"/>
    <w:rsid w:val="006A7997"/>
    <w:rsid w:val="00776878"/>
    <w:rsid w:val="009148C0"/>
    <w:rsid w:val="009256E8"/>
    <w:rsid w:val="00945AAC"/>
    <w:rsid w:val="00A30EFA"/>
    <w:rsid w:val="00AB3059"/>
    <w:rsid w:val="00B56CE8"/>
    <w:rsid w:val="00CC2D51"/>
    <w:rsid w:val="00D36551"/>
    <w:rsid w:val="00D36B16"/>
    <w:rsid w:val="00E21E59"/>
    <w:rsid w:val="00F30255"/>
    <w:rsid w:val="00F3389E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4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35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35647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635647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635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564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35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64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356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3564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3059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skcde">
    <w:name w:val="cskcde"/>
    <w:basedOn w:val="Fontepargpadro"/>
    <w:rsid w:val="009148C0"/>
  </w:style>
  <w:style w:type="character" w:customStyle="1" w:styleId="hgkelc">
    <w:name w:val="hgkelc"/>
    <w:basedOn w:val="Fontepargpadro"/>
    <w:rsid w:val="0091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3240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7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15</cp:revision>
  <cp:lastPrinted>2024-01-12T12:40:00Z</cp:lastPrinted>
  <dcterms:created xsi:type="dcterms:W3CDTF">2024-01-11T11:26:00Z</dcterms:created>
  <dcterms:modified xsi:type="dcterms:W3CDTF">2024-01-12T13:08:00Z</dcterms:modified>
</cp:coreProperties>
</file>