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2B" w:rsidRPr="003C3DF3" w:rsidRDefault="00211A2B" w:rsidP="00211A2B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NONA</w:t>
      </w:r>
      <w:r w:rsidRPr="003C3DF3">
        <w:rPr>
          <w:rFonts w:cs="Courier New"/>
        </w:rPr>
        <w:t xml:space="preserve"> SESSÃO ORDINÁRIA DA CÂMARA MUNICIPAL DE PORECATU, ESTADO DO PARANÁ.</w:t>
      </w:r>
    </w:p>
    <w:p w:rsidR="00211A2B" w:rsidRPr="003C3DF3" w:rsidRDefault="00211A2B" w:rsidP="00211A2B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01</w:t>
      </w:r>
      <w:r w:rsidRPr="003C3DF3">
        <w:rPr>
          <w:rFonts w:cs="Courier New"/>
        </w:rPr>
        <w:t xml:space="preserve"> DE </w:t>
      </w:r>
      <w:r>
        <w:rPr>
          <w:rFonts w:cs="Courier New"/>
        </w:rPr>
        <w:t>ABRIL</w:t>
      </w:r>
      <w:r w:rsidRPr="003C3DF3">
        <w:rPr>
          <w:rFonts w:cs="Courier New"/>
        </w:rPr>
        <w:t xml:space="preserve"> DE 20</w:t>
      </w:r>
      <w:r>
        <w:rPr>
          <w:rFonts w:cs="Courier New"/>
        </w:rPr>
        <w:t>24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211A2B" w:rsidRPr="003C3DF3" w:rsidRDefault="00211A2B" w:rsidP="00211A2B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211A2B" w:rsidRPr="00A45F83" w:rsidRDefault="00211A2B" w:rsidP="0071204F">
      <w:pPr>
        <w:spacing w:line="360" w:lineRule="auto"/>
        <w:ind w:right="253"/>
        <w:rPr>
          <w:rFonts w:cs="Courier New"/>
          <w:bCs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nona</w:t>
      </w:r>
      <w:r w:rsidRPr="003C3DF3">
        <w:rPr>
          <w:rFonts w:cs="Courier New"/>
        </w:rPr>
        <w:t xml:space="preserve"> sessão ordinária da Câmara Municipal de Porecatu, Estado do Paraná. Ao</w:t>
      </w:r>
      <w:r>
        <w:rPr>
          <w:rFonts w:cs="Courier New"/>
        </w:rPr>
        <w:t xml:space="preserve"> primeiro </w:t>
      </w:r>
      <w:r w:rsidRPr="003C3DF3">
        <w:rPr>
          <w:rFonts w:cs="Courier New"/>
        </w:rPr>
        <w:t xml:space="preserve">dia do mês de </w:t>
      </w:r>
      <w:r>
        <w:rPr>
          <w:rFonts w:cs="Courier New"/>
        </w:rPr>
        <w:t>abril</w:t>
      </w:r>
      <w:r w:rsidRPr="003C3DF3">
        <w:rPr>
          <w:rFonts w:cs="Courier New"/>
        </w:rPr>
        <w:t xml:space="preserve"> </w:t>
      </w:r>
      <w:r>
        <w:rPr>
          <w:rFonts w:cs="Courier New"/>
        </w:rPr>
        <w:t xml:space="preserve">do </w:t>
      </w:r>
      <w:r w:rsidRPr="008B6F08">
        <w:rPr>
          <w:rFonts w:cs="Courier New"/>
        </w:rPr>
        <w:t xml:space="preserve">ano de dois mil e vinte e quatro, reuniu-se a Câmara </w:t>
      </w:r>
      <w:r w:rsidRPr="00A45F83">
        <w:rPr>
          <w:rFonts w:cs="Courier New"/>
        </w:rPr>
        <w:t xml:space="preserve">Municipal de Porecatu, Estado do Paraná, com a presença dos </w:t>
      </w:r>
      <w:r w:rsidRPr="00D60B3F">
        <w:rPr>
          <w:rFonts w:cs="Courier New"/>
        </w:rPr>
        <w:t xml:space="preserve">seguintes Vereadores: </w:t>
      </w:r>
      <w:r w:rsidRPr="00D60B3F">
        <w:t>ALEX TENAN,</w:t>
      </w:r>
      <w:r w:rsidRPr="00D60B3F">
        <w:rPr>
          <w:rFonts w:cs="Courier New"/>
          <w:color w:val="000000" w:themeColor="text1"/>
        </w:rPr>
        <w:t xml:space="preserve"> ALFREDO SCHAFF FILHO,</w:t>
      </w:r>
      <w:r w:rsidRPr="00D60B3F">
        <w:t xml:space="preserve"> DANIELLE MORETTI DOS SANTOS,</w:t>
      </w:r>
      <w:r w:rsidRPr="00D60B3F">
        <w:rPr>
          <w:rFonts w:cs="Courier New"/>
          <w:color w:val="000000" w:themeColor="text1"/>
        </w:rPr>
        <w:t xml:space="preserve"> </w:t>
      </w:r>
      <w:r w:rsidRPr="00D60B3F">
        <w:rPr>
          <w:rFonts w:cs="Courier New"/>
          <w:color w:val="000000" w:themeColor="text1"/>
          <w:shd w:val="clear" w:color="auto" w:fill="FFFFFF"/>
        </w:rPr>
        <w:t>JANAINA BARBOSA DA SILVA</w:t>
      </w:r>
      <w:r w:rsidRPr="00D60B3F">
        <w:t>,</w:t>
      </w:r>
      <w:r w:rsidRPr="00D60B3F">
        <w:rPr>
          <w:rFonts w:cs="Courier New"/>
          <w:shd w:val="clear" w:color="auto" w:fill="FFFFFF"/>
        </w:rPr>
        <w:t xml:space="preserve"> </w:t>
      </w:r>
      <w:r w:rsidRPr="00D60B3F">
        <w:t>JOÃO DE OLIVEIRA JUNIOR, LEANDRO SERGIO BEZERRA, SERGIO APARECIDO SIQUEIRA, SERGIO LUIZ LOPES DA SILVA e VALDEMIR DOS SANTOS BARROS</w:t>
      </w:r>
      <w:r w:rsidRPr="00D60B3F">
        <w:rPr>
          <w:rFonts w:cs="Courier New"/>
        </w:rPr>
        <w:t>.</w:t>
      </w:r>
      <w:r w:rsidRPr="00A45F83">
        <w:rPr>
          <w:rFonts w:cs="Courier New"/>
        </w:rPr>
        <w:t xml:space="preserve"> </w:t>
      </w:r>
      <w:r w:rsidRPr="00A45F83">
        <w:rPr>
          <w:rFonts w:cs="Courier New"/>
          <w:color w:val="000000" w:themeColor="text1"/>
        </w:rPr>
        <w:t>Abertos</w:t>
      </w:r>
      <w:r w:rsidRPr="00836892">
        <w:rPr>
          <w:rFonts w:cs="Courier New"/>
          <w:color w:val="000000" w:themeColor="text1"/>
        </w:rPr>
        <w:t xml:space="preserve"> os trabalhos pel</w:t>
      </w:r>
      <w:r>
        <w:rPr>
          <w:rFonts w:cs="Courier New"/>
          <w:color w:val="000000" w:themeColor="text1"/>
        </w:rPr>
        <w:t>o</w:t>
      </w:r>
      <w:r w:rsidRPr="00836892">
        <w:rPr>
          <w:rFonts w:cs="Courier New"/>
          <w:color w:val="000000" w:themeColor="text1"/>
        </w:rPr>
        <w:t xml:space="preserve"> senhor presidente, fez a chamada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or, a qual fo</w:t>
      </w:r>
      <w:r w:rsidRPr="00F95F0E">
        <w:rPr>
          <w:rFonts w:cs="Courier New"/>
        </w:rPr>
        <w:t xml:space="preserve">i aprovada por </w:t>
      </w:r>
      <w:r w:rsidRPr="00A45F83">
        <w:rPr>
          <w:rFonts w:cs="Courier New"/>
        </w:rPr>
        <w:t>u</w:t>
      </w:r>
      <w:r w:rsidRPr="00AB0F20">
        <w:rPr>
          <w:rFonts w:cs="Courier New"/>
        </w:rPr>
        <w:t>nanimidade</w:t>
      </w:r>
      <w:r w:rsidR="00C759EF" w:rsidRPr="00AB0F20">
        <w:rPr>
          <w:rFonts w:cs="Courier New"/>
        </w:rPr>
        <w:t xml:space="preserve">. Na sequência, </w:t>
      </w:r>
      <w:r w:rsidR="0078459B">
        <w:rPr>
          <w:rFonts w:cs="Courier New"/>
        </w:rPr>
        <w:t xml:space="preserve">o presidente </w:t>
      </w:r>
      <w:r w:rsidR="00C759EF" w:rsidRPr="00AB0F20">
        <w:rPr>
          <w:rFonts w:cs="Courier New"/>
        </w:rPr>
        <w:t>fez a leitura do requerimento apresentado pela</w:t>
      </w:r>
      <w:r w:rsidR="00F34CF7" w:rsidRPr="00AB0F20">
        <w:rPr>
          <w:rFonts w:cs="Courier New"/>
        </w:rPr>
        <w:t xml:space="preserve"> Comissão de Legislação, Justiça, Finanças, Orçamento, Tomada de Contas e Redação, </w:t>
      </w:r>
      <w:r w:rsidR="00BF3DFC">
        <w:rPr>
          <w:rFonts w:cs="Courier New"/>
        </w:rPr>
        <w:t>o qual s</w:t>
      </w:r>
      <w:r w:rsidR="00F34CF7" w:rsidRPr="00AB0F20">
        <w:rPr>
          <w:rFonts w:cs="Courier New"/>
        </w:rPr>
        <w:t xml:space="preserve">olicita que seja colocado </w:t>
      </w:r>
      <w:r w:rsidR="00AB0F20">
        <w:rPr>
          <w:rFonts w:cs="Courier New"/>
        </w:rPr>
        <w:t>para</w:t>
      </w:r>
      <w:r w:rsidR="00C759EF" w:rsidRPr="00AB0F20">
        <w:rPr>
          <w:rFonts w:cs="Courier New"/>
        </w:rPr>
        <w:t xml:space="preserve"> apreciação do Plenário os pedidos de inclusão na Pauta da Ordem do Dia da sessão de hoje, bem como, a quebra de interstício para a </w:t>
      </w:r>
      <w:r w:rsidR="00F34CF7" w:rsidRPr="00AB0F20">
        <w:rPr>
          <w:rFonts w:cs="Courier New"/>
        </w:rPr>
        <w:t>discussão e votação dos Projetos de Lei nº</w:t>
      </w:r>
      <w:r w:rsidR="00AB0F20" w:rsidRPr="00AB0F20">
        <w:rPr>
          <w:rFonts w:cs="Courier New"/>
          <w:vertAlign w:val="superscript"/>
        </w:rPr>
        <w:t>s</w:t>
      </w:r>
      <w:r w:rsidR="00F34CF7" w:rsidRPr="00AB0F20">
        <w:rPr>
          <w:rFonts w:cs="Courier New"/>
        </w:rPr>
        <w:t xml:space="preserve"> 14 e 15/2024.</w:t>
      </w:r>
      <w:r w:rsidR="00AB0F20" w:rsidRPr="00AB0F20">
        <w:rPr>
          <w:rFonts w:cs="Courier New"/>
        </w:rPr>
        <w:t xml:space="preserve"> Em seguida, o presidente </w:t>
      </w:r>
      <w:r w:rsidR="00AB0F20" w:rsidRPr="00AB0F20">
        <w:t xml:space="preserve">submeteu ao Plenário, em única votação, o requerimento da </w:t>
      </w:r>
      <w:r w:rsidR="00AB0F20" w:rsidRPr="00AB0F20">
        <w:rPr>
          <w:rFonts w:cs="Courier New"/>
        </w:rPr>
        <w:t xml:space="preserve">Comissão de Legislação, Justiça, Finanças, Orçamento, Tomada de Contas e Redação, </w:t>
      </w:r>
      <w:r w:rsidR="00AB0F20" w:rsidRPr="00AB0F20">
        <w:t>com a solicitação para inclusão</w:t>
      </w:r>
      <w:r w:rsidR="00AB0F20" w:rsidRPr="00AB0F20">
        <w:rPr>
          <w:rFonts w:cs="Courier New"/>
        </w:rPr>
        <w:t xml:space="preserve"> na Pauta da Ordem do Dia da sessão de hoje e a quebra de interstício para a discussão e votação dos Projetos de Lei nº</w:t>
      </w:r>
      <w:r w:rsidR="00AB0F20" w:rsidRPr="00AB0F20">
        <w:rPr>
          <w:rFonts w:cs="Courier New"/>
          <w:vertAlign w:val="superscript"/>
        </w:rPr>
        <w:t>s</w:t>
      </w:r>
      <w:r w:rsidR="00AB0F20" w:rsidRPr="00AB0F20">
        <w:rPr>
          <w:rFonts w:cs="Courier New"/>
        </w:rPr>
        <w:t xml:space="preserve"> 14 e 15/2024, sendo </w:t>
      </w:r>
      <w:r w:rsidR="00AB0F20" w:rsidRPr="00AB0F20">
        <w:t>aprovado por unanimidade de votos. Na sequência, o presidente determinou que os Projetos de Lei nº</w:t>
      </w:r>
      <w:r w:rsidR="00AB0F20" w:rsidRPr="00AB0F20">
        <w:rPr>
          <w:vertAlign w:val="superscript"/>
        </w:rPr>
        <w:t>s</w:t>
      </w:r>
      <w:r w:rsidR="00AB0F20" w:rsidRPr="00AB0F20">
        <w:t xml:space="preserve"> 14 e 15/2024 fossem inclusos na Pauta do Ordem do Dia.</w:t>
      </w:r>
      <w:r w:rsidR="00AB0F20" w:rsidRPr="00BC5E4C">
        <w:t xml:space="preserve"> </w:t>
      </w:r>
      <w:r w:rsidR="00AB0F20">
        <w:t xml:space="preserve">Em </w:t>
      </w:r>
      <w:r w:rsidR="00AB0F20">
        <w:lastRenderedPageBreak/>
        <w:t xml:space="preserve">seguida, foi </w:t>
      </w:r>
      <w:r w:rsidRPr="00AB0F20">
        <w:rPr>
          <w:rFonts w:cs="Courier New"/>
        </w:rPr>
        <w:t>declarado aberto o Período de EXPEDIENTE:</w:t>
      </w:r>
      <w:r w:rsidR="00AB0F20">
        <w:rPr>
          <w:rFonts w:cs="Courier New"/>
        </w:rPr>
        <w:t xml:space="preserve"> </w:t>
      </w:r>
      <w:r w:rsidR="00BF3DFC">
        <w:rPr>
          <w:rFonts w:cs="Courier New"/>
        </w:rPr>
        <w:t xml:space="preserve">LEITURA DO </w:t>
      </w:r>
      <w:r w:rsidR="00A9141A" w:rsidRPr="00AB0F20">
        <w:rPr>
          <w:rFonts w:cs="Courier New"/>
        </w:rPr>
        <w:t>EXPEDIENTE da</w:t>
      </w:r>
      <w:r w:rsidR="00A9141A">
        <w:rPr>
          <w:rFonts w:cs="Courier New"/>
        </w:rPr>
        <w:t xml:space="preserve"> Procuradoria Jurídica do Executivo M</w:t>
      </w:r>
      <w:r w:rsidR="00A9141A" w:rsidRPr="00AB0F20">
        <w:rPr>
          <w:rFonts w:cs="Courier New"/>
        </w:rPr>
        <w:t xml:space="preserve">unicipal de Porecatu, </w:t>
      </w:r>
      <w:r w:rsidR="00AB0F20" w:rsidRPr="00AB0F20">
        <w:rPr>
          <w:rFonts w:cs="Courier New"/>
        </w:rPr>
        <w:t xml:space="preserve">apresentado pelo </w:t>
      </w:r>
      <w:r w:rsidR="00A9141A" w:rsidRPr="00AB0F20">
        <w:rPr>
          <w:rFonts w:cs="Courier New"/>
        </w:rPr>
        <w:t xml:space="preserve">Dr. Lielto Padovan, </w:t>
      </w:r>
      <w:r w:rsidR="00AB0F20" w:rsidRPr="00AB0F20">
        <w:rPr>
          <w:rFonts w:cs="Courier New"/>
        </w:rPr>
        <w:t xml:space="preserve">em atenção </w:t>
      </w:r>
      <w:r w:rsidR="00A9141A" w:rsidRPr="00AB0F20">
        <w:rPr>
          <w:rFonts w:cs="Courier New"/>
        </w:rPr>
        <w:t xml:space="preserve">ao Ofício nº 16/2024-EXP.DIV e Ofício nº 13/2024-EXP.VOJO, desta Câmara Municipal, </w:t>
      </w:r>
      <w:r w:rsidR="00BF3DFC">
        <w:rPr>
          <w:rFonts w:cs="Courier New"/>
        </w:rPr>
        <w:t xml:space="preserve">que </w:t>
      </w:r>
      <w:r w:rsidR="00A9141A" w:rsidRPr="00AB0F20">
        <w:rPr>
          <w:rFonts w:cs="Courier New"/>
        </w:rPr>
        <w:t>encaminh</w:t>
      </w:r>
      <w:r w:rsidR="00BF3DFC">
        <w:rPr>
          <w:rFonts w:cs="Courier New"/>
        </w:rPr>
        <w:t xml:space="preserve">ou </w:t>
      </w:r>
      <w:r w:rsidR="00A9141A" w:rsidRPr="00AB0F20">
        <w:rPr>
          <w:rFonts w:cs="Courier New"/>
        </w:rPr>
        <w:t>cópia de diversos pareceres jurídicos</w:t>
      </w:r>
      <w:r w:rsidR="00AB0F20" w:rsidRPr="00AB0F20">
        <w:rPr>
          <w:rFonts w:cs="Courier New"/>
        </w:rPr>
        <w:t xml:space="preserve"> emitidos em procedimentos licitatórios</w:t>
      </w:r>
      <w:r w:rsidR="00A9141A" w:rsidRPr="00AB0F20">
        <w:rPr>
          <w:rFonts w:cs="Courier New"/>
        </w:rPr>
        <w:t>.</w:t>
      </w:r>
      <w:r w:rsidR="00AB0F20">
        <w:rPr>
          <w:rFonts w:cs="Courier New"/>
        </w:rPr>
        <w:t xml:space="preserve"> </w:t>
      </w:r>
      <w:r w:rsidR="00525CF7" w:rsidRPr="00AB0F20">
        <w:rPr>
          <w:rFonts w:cs="Courier New"/>
        </w:rPr>
        <w:t xml:space="preserve">PARECERES da Comissão de </w:t>
      </w:r>
      <w:r w:rsidR="00525CF7" w:rsidRPr="00AD11F3">
        <w:rPr>
          <w:rFonts w:cs="Courier New"/>
        </w:rPr>
        <w:t>Legislação, Justiça, Finanças, Orçamento, Tomada de Contas e Redação, favoráveis à aprovação dos Projetos de Lei nº 14 e 15/2024.</w:t>
      </w:r>
      <w:r w:rsidR="004D4BA7" w:rsidRPr="00AD11F3">
        <w:rPr>
          <w:rFonts w:cs="Courier New"/>
        </w:rPr>
        <w:t xml:space="preserve"> OFÍCIO Nº 1.670/2024-GS/SEED, da Secretaria de Estado da Educação, em atenção ao Ofício nº 11/2024, do vereador Alfredo Schaff Filho, esclarecendo que </w:t>
      </w:r>
      <w:r w:rsidR="00E5346F" w:rsidRPr="00AD11F3">
        <w:rPr>
          <w:rFonts w:cs="Courier New"/>
        </w:rPr>
        <w:t xml:space="preserve">em relação ao pedido de recursos </w:t>
      </w:r>
      <w:r w:rsidR="00AD11F3">
        <w:rPr>
          <w:rFonts w:cs="Courier New"/>
        </w:rPr>
        <w:t xml:space="preserve">financeiros </w:t>
      </w:r>
      <w:r w:rsidR="00E5346F" w:rsidRPr="00AD11F3">
        <w:rPr>
          <w:rFonts w:cs="Courier New"/>
        </w:rPr>
        <w:t xml:space="preserve">para a construção de um Centro Municipal de Educação Infantil - </w:t>
      </w:r>
      <w:r w:rsidR="00E5346F" w:rsidRPr="00AD11F3">
        <w:rPr>
          <w:rStyle w:val="Forte"/>
          <w:rFonts w:cs="Courier New"/>
          <w:b w:val="0"/>
          <w:shd w:val="clear" w:color="auto" w:fill="FFFFFF"/>
        </w:rPr>
        <w:t>CMEI</w:t>
      </w:r>
      <w:r w:rsidR="00E5346F" w:rsidRPr="00AD11F3">
        <w:rPr>
          <w:rFonts w:cs="Courier New"/>
        </w:rPr>
        <w:t xml:space="preserve">, na Vila Iguaçu, não pode ser atendido pela Secretaria de Estado da Educação, pois </w:t>
      </w:r>
      <w:r w:rsidR="00AD11F3">
        <w:rPr>
          <w:rFonts w:cs="Courier New"/>
        </w:rPr>
        <w:t>a</w:t>
      </w:r>
      <w:r w:rsidR="00E5346F" w:rsidRPr="00AD11F3">
        <w:rPr>
          <w:rFonts w:cs="Courier New"/>
        </w:rPr>
        <w:t xml:space="preserve"> referid</w:t>
      </w:r>
      <w:r w:rsidR="00AD11F3">
        <w:rPr>
          <w:rFonts w:cs="Courier New"/>
        </w:rPr>
        <w:t>a</w:t>
      </w:r>
      <w:r w:rsidR="00E5346F" w:rsidRPr="00AD11F3">
        <w:rPr>
          <w:rFonts w:cs="Courier New"/>
        </w:rPr>
        <w:t xml:space="preserve"> </w:t>
      </w:r>
      <w:r w:rsidR="00AD11F3">
        <w:rPr>
          <w:rFonts w:cs="Courier New"/>
        </w:rPr>
        <w:t>solicitação</w:t>
      </w:r>
      <w:r w:rsidR="00E5346F" w:rsidRPr="00AD11F3">
        <w:rPr>
          <w:rFonts w:cs="Courier New"/>
        </w:rPr>
        <w:t xml:space="preserve"> deverá ser encaminhad</w:t>
      </w:r>
      <w:r w:rsidR="00AD11F3">
        <w:rPr>
          <w:rFonts w:cs="Courier New"/>
        </w:rPr>
        <w:t>a</w:t>
      </w:r>
      <w:r w:rsidR="00E5346F" w:rsidRPr="00AD11F3">
        <w:rPr>
          <w:rFonts w:cs="Courier New"/>
        </w:rPr>
        <w:t xml:space="preserve"> à Secretaria de Estado das Cidades - SECID.</w:t>
      </w:r>
      <w:r w:rsidR="006F4A9B">
        <w:rPr>
          <w:rFonts w:cs="Courier New"/>
        </w:rPr>
        <w:t xml:space="preserve"> </w:t>
      </w:r>
      <w:r w:rsidRPr="0071204F">
        <w:rPr>
          <w:rFonts w:cs="Courier New"/>
        </w:rPr>
        <w:t>Franca a palavra e ninguém fazendo uso da mesma e não havendo mais matéria para o presente Período, foi o mesmo encerrado e aberto o de ORDEM DO DIA: PROJETO DE LEI Nº 37/2023, de autoria do Executivo Municipal, que ratifica as alterações realizadas no protocolo de intenções e estatuto/contrato do Consórcio Público Intermunicipal de Inovação e Desenvolvimento do Estado do Paraná – CINDEPAR, e dá outras providências. Franca a palavra, e, ninguém fazendo uso da mesma, foi o Projeto de Lei nº 37, submetido à segunda votação, sendo aprovado por unanimidade de votos em todos os seus artigos, globalmente.</w:t>
      </w:r>
      <w:r w:rsidRPr="00A45F83">
        <w:rPr>
          <w:rFonts w:cs="Courier New"/>
        </w:rPr>
        <w:t xml:space="preserve"> </w:t>
      </w:r>
      <w:r w:rsidRPr="0071204F">
        <w:rPr>
          <w:rFonts w:cs="Courier New"/>
        </w:rPr>
        <w:t xml:space="preserve">PROJETO DE LEI Nº 06/2024, de autoria do Executivo Municipal, que dispõe sobre a correção da gratificação dos membros da Comissão de Controle Interno e dá outras providências. Franca a palavra, e, ninguém fazendo uso da mesma, foi o Projeto de Lei nº 06, submetido à segunda </w:t>
      </w:r>
      <w:r w:rsidRPr="0071204F">
        <w:rPr>
          <w:rFonts w:cs="Courier New"/>
        </w:rPr>
        <w:lastRenderedPageBreak/>
        <w:t>votação, sendo aprovado por unanimidade de votos em todos os seus artigos, globalmente.</w:t>
      </w:r>
      <w:r w:rsidRPr="00A45F83">
        <w:rPr>
          <w:rFonts w:cs="Courier New"/>
        </w:rPr>
        <w:t xml:space="preserve"> </w:t>
      </w:r>
      <w:r w:rsidR="00D60B3F" w:rsidRPr="00D46A59">
        <w:rPr>
          <w:rFonts w:cs="Courier New"/>
        </w:rPr>
        <w:t xml:space="preserve">PROJETO DE LEI Nº 14/2024, </w:t>
      </w:r>
      <w:r w:rsidR="00D46A59" w:rsidRPr="00D46A59">
        <w:t>(PLE nº 12/2024), de autoria do Executivo Municipal, que altera subsídio dos membros do Conselho Tutelar, instituído pelo artigo 43 da Lei Municipal n° 1047/01 e dá outras providências.</w:t>
      </w:r>
      <w:r w:rsidR="00D60B3F" w:rsidRPr="00D46A59">
        <w:rPr>
          <w:rFonts w:cs="Courier New"/>
        </w:rPr>
        <w:t xml:space="preserve"> Franca a palavra, e, ninguém fazendo uso da mesma, foi o Projeto de Lei nº </w:t>
      </w:r>
      <w:r w:rsidR="00D46A59" w:rsidRPr="00D46A59">
        <w:rPr>
          <w:rFonts w:cs="Courier New"/>
        </w:rPr>
        <w:t>14</w:t>
      </w:r>
      <w:r w:rsidR="00D60B3F" w:rsidRPr="00D46A59">
        <w:rPr>
          <w:rFonts w:cs="Courier New"/>
        </w:rPr>
        <w:t xml:space="preserve">, submetido à </w:t>
      </w:r>
      <w:r w:rsidR="00D46A59" w:rsidRPr="00D46A59">
        <w:rPr>
          <w:rFonts w:cs="Courier New"/>
        </w:rPr>
        <w:t>primeira</w:t>
      </w:r>
      <w:r w:rsidR="00D60B3F" w:rsidRPr="00D46A59">
        <w:rPr>
          <w:rFonts w:cs="Courier New"/>
        </w:rPr>
        <w:t xml:space="preserve"> votação, sendo aprovado por unanimidade de votos em todos os seus artigos, </w:t>
      </w:r>
      <w:r w:rsidR="00D46A59" w:rsidRPr="00D46A59">
        <w:rPr>
          <w:rFonts w:cs="Courier New"/>
        </w:rPr>
        <w:t>separadamente</w:t>
      </w:r>
      <w:r w:rsidR="00D60B3F" w:rsidRPr="00D46A59">
        <w:rPr>
          <w:rFonts w:cs="Courier New"/>
        </w:rPr>
        <w:t>.</w:t>
      </w:r>
      <w:r w:rsidR="0071204F" w:rsidRPr="0071204F">
        <w:rPr>
          <w:rFonts w:cs="Courier New"/>
        </w:rPr>
        <w:t xml:space="preserve"> </w:t>
      </w:r>
      <w:r w:rsidR="0071204F" w:rsidRPr="00D46A59">
        <w:rPr>
          <w:rFonts w:cs="Courier New"/>
        </w:rPr>
        <w:t>PROJETO DE LEI Nº 1</w:t>
      </w:r>
      <w:r w:rsidR="0071204F">
        <w:rPr>
          <w:rFonts w:cs="Courier New"/>
        </w:rPr>
        <w:t>5</w:t>
      </w:r>
      <w:r w:rsidR="0071204F" w:rsidRPr="00D46A59">
        <w:rPr>
          <w:rFonts w:cs="Courier New"/>
        </w:rPr>
        <w:t xml:space="preserve">/2024, </w:t>
      </w:r>
      <w:r w:rsidR="0071204F" w:rsidRPr="00D46A59">
        <w:t xml:space="preserve">(PLE nº </w:t>
      </w:r>
      <w:r w:rsidR="0071204F">
        <w:t>09</w:t>
      </w:r>
      <w:r w:rsidR="0071204F" w:rsidRPr="00D46A59">
        <w:t xml:space="preserve">/2024), de autoria do Executivo Municipal, que </w:t>
      </w:r>
      <w:r w:rsidR="0071204F" w:rsidRPr="00CA3B57">
        <w:t>institui a função do responsável chefe do setor de Recursos Humanos e da Agencia do Trabalhador (SINE), no âmbito da Administração Pública Municipal e dá outras providências".</w:t>
      </w:r>
      <w:r w:rsidR="0071204F">
        <w:t xml:space="preserve"> </w:t>
      </w:r>
      <w:r w:rsidR="0071204F" w:rsidRPr="00D46A59">
        <w:rPr>
          <w:rFonts w:cs="Courier New"/>
        </w:rPr>
        <w:t>Franca a palavra, e, ninguém fazendo uso da mesma, foi o Projeto de Lei nº 1</w:t>
      </w:r>
      <w:r w:rsidR="0071204F">
        <w:rPr>
          <w:rFonts w:cs="Courier New"/>
        </w:rPr>
        <w:t>5</w:t>
      </w:r>
      <w:r w:rsidR="0071204F" w:rsidRPr="00D46A59">
        <w:rPr>
          <w:rFonts w:cs="Courier New"/>
        </w:rPr>
        <w:t>, submetido à primeira votação, sendo aprovado por unanimidade de votos em todos os seus artigos, separadamente.</w:t>
      </w:r>
      <w:r w:rsidR="0071204F">
        <w:rPr>
          <w:rFonts w:cs="Courier New"/>
        </w:rPr>
        <w:t xml:space="preserve"> </w:t>
      </w:r>
      <w:r w:rsidRPr="00A45F83">
        <w:rPr>
          <w:rFonts w:cs="Courier New"/>
        </w:rPr>
        <w:t>Como n</w:t>
      </w:r>
      <w:r w:rsidRPr="00A45F83">
        <w:rPr>
          <w:rFonts w:cs="Courier New"/>
          <w:bCs/>
        </w:rPr>
        <w:t>ão há mais matéria para o presente Período, foi o mesmo encerrado e aberto o de EXPLICAÇÕES PESSOAIS</w:t>
      </w:r>
      <w:r w:rsidR="0071204F">
        <w:rPr>
          <w:rFonts w:cs="Courier New"/>
          <w:bCs/>
        </w:rPr>
        <w:t xml:space="preserve">. </w:t>
      </w:r>
      <w:r w:rsidRPr="00D577D7">
        <w:rPr>
          <w:rFonts w:cs="Courier New"/>
          <w:bCs/>
        </w:rPr>
        <w:t xml:space="preserve">Não havendo </w:t>
      </w:r>
      <w:r w:rsidR="0071204F">
        <w:rPr>
          <w:rFonts w:cs="Courier New"/>
          <w:bCs/>
        </w:rPr>
        <w:t xml:space="preserve">nenhum vereador inscrito para este período, e não havendo </w:t>
      </w:r>
      <w:r w:rsidRPr="00D577D7">
        <w:rPr>
          <w:rFonts w:cs="Courier New"/>
          <w:bCs/>
        </w:rPr>
        <w:t>mais nada a se tratar, foi encerrada a sessão, da qual lavrei esta ata que, lida e achada conforme, será devidamente aprovada e assinada, sendo convocada outra</w:t>
      </w:r>
      <w:r>
        <w:rPr>
          <w:rFonts w:cs="Courier New"/>
          <w:bCs/>
        </w:rPr>
        <w:t xml:space="preserve"> para o dia 08 de abril de 2024,</w:t>
      </w:r>
      <w:r w:rsidRPr="00D577D7">
        <w:rPr>
          <w:rFonts w:cs="Courier New"/>
        </w:rPr>
        <w:t xml:space="preserve"> em </w:t>
      </w:r>
      <w:r>
        <w:rPr>
          <w:rFonts w:cs="Courier New"/>
        </w:rPr>
        <w:t xml:space="preserve">horário e </w:t>
      </w:r>
      <w:r w:rsidRPr="00D577D7">
        <w:rPr>
          <w:rFonts w:cs="Courier New"/>
        </w:rPr>
        <w:t xml:space="preserve">local de costume. </w:t>
      </w:r>
      <w:r w:rsidRPr="00D577D7">
        <w:rPr>
          <w:rFonts w:cs="Courier New"/>
          <w:bCs/>
        </w:rPr>
        <w:t xml:space="preserve">Do que, para constar, </w:t>
      </w:r>
      <w:r>
        <w:rPr>
          <w:rFonts w:cs="Courier New"/>
          <w:bCs/>
        </w:rPr>
        <w:t>eu</w:t>
      </w:r>
      <w:r w:rsidRPr="00D577D7">
        <w:rPr>
          <w:rFonts w:cs="Courier New"/>
          <w:bCs/>
        </w:rPr>
        <w:t xml:space="preserve">, Waldenir Antonio </w:t>
      </w:r>
      <w:r>
        <w:rPr>
          <w:rFonts w:cs="Courier New"/>
          <w:bCs/>
        </w:rPr>
        <w:t>d</w:t>
      </w:r>
      <w:r w:rsidRPr="00D577D7">
        <w:rPr>
          <w:rFonts w:cs="Courier New"/>
          <w:bCs/>
        </w:rPr>
        <w:t>e Oliveira Junior, ________, Agente Legislativo, a digitalizei e a</w:t>
      </w:r>
      <w:r>
        <w:rPr>
          <w:rFonts w:cs="Courier New"/>
          <w:bCs/>
        </w:rPr>
        <w:t xml:space="preserve"> subscrevi.+++++++++++++++++++++++</w:t>
      </w:r>
      <w:r w:rsidR="0071204F">
        <w:rPr>
          <w:rFonts w:cs="Courier New"/>
          <w:bCs/>
        </w:rPr>
        <w:t>++</w:t>
      </w:r>
      <w:r>
        <w:rPr>
          <w:rFonts w:cs="Courier New"/>
          <w:bCs/>
        </w:rPr>
        <w:t>+++++++++++</w:t>
      </w:r>
    </w:p>
    <w:p w:rsidR="00211A2B" w:rsidRDefault="00211A2B" w:rsidP="00211A2B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211A2B" w:rsidRPr="003D517F" w:rsidRDefault="00211A2B" w:rsidP="00211A2B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211A2B" w:rsidRPr="003D517F" w:rsidRDefault="00211A2B" w:rsidP="00211A2B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>
        <w:rPr>
          <w:rFonts w:ascii="Courier New" w:hAnsi="Courier New" w:cs="Courier New"/>
          <w:bCs/>
          <w:color w:val="000000" w:themeColor="text1"/>
          <w:szCs w:val="24"/>
        </w:rPr>
        <w:t xml:space="preserve"> </w:t>
      </w: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</w:t>
      </w:r>
      <w:r>
        <w:rPr>
          <w:rFonts w:ascii="Courier New" w:hAnsi="Courier New" w:cs="Courier New"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        </w:t>
      </w:r>
      <w:r>
        <w:rPr>
          <w:rFonts w:ascii="Courier New" w:hAnsi="Courier New" w:cs="Courier New"/>
          <w:color w:val="000000" w:themeColor="text1"/>
          <w:szCs w:val="24"/>
        </w:rPr>
        <w:t xml:space="preserve">   </w:t>
      </w:r>
      <w:r w:rsidR="0071204F">
        <w:rPr>
          <w:rFonts w:ascii="Courier New" w:hAnsi="Courier New" w:cs="Courier New"/>
          <w:color w:val="000000" w:themeColor="text1"/>
          <w:szCs w:val="24"/>
        </w:rPr>
        <w:t xml:space="preserve">    </w:t>
      </w:r>
      <w:r>
        <w:rPr>
          <w:rFonts w:ascii="Courier New" w:hAnsi="Courier New" w:cs="Courier New"/>
          <w:color w:val="000000" w:themeColor="text1"/>
          <w:szCs w:val="24"/>
        </w:rPr>
        <w:t xml:space="preserve">  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_______________________  </w:t>
      </w:r>
    </w:p>
    <w:p w:rsidR="00211A2B" w:rsidRPr="003D517F" w:rsidRDefault="00211A2B" w:rsidP="00211A2B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</w:t>
      </w:r>
      <w:r w:rsidR="0071204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 xml:space="preserve">   </w:t>
      </w:r>
      <w:r w:rsidR="0071204F">
        <w:rPr>
          <w:rFonts w:cs="Courier New"/>
          <w:color w:val="000000" w:themeColor="text1"/>
        </w:rPr>
        <w:t xml:space="preserve">  </w:t>
      </w:r>
      <w:r>
        <w:rPr>
          <w:rFonts w:cs="Courier New"/>
          <w:color w:val="000000" w:themeColor="text1"/>
        </w:rPr>
        <w:t xml:space="preserve"> </w:t>
      </w:r>
      <w:r w:rsidR="0071204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 xml:space="preserve">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211A2B" w:rsidRPr="003D517F" w:rsidRDefault="00211A2B" w:rsidP="00211A2B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 w:rsidR="0071204F">
        <w:rPr>
          <w:rFonts w:cs="Courier New"/>
          <w:color w:val="000000" w:themeColor="text1"/>
        </w:rPr>
        <w:t xml:space="preserve">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211A2B" w:rsidRDefault="00211A2B" w:rsidP="00211A2B">
      <w:pPr>
        <w:tabs>
          <w:tab w:val="left" w:pos="7655"/>
        </w:tabs>
        <w:ind w:right="253"/>
        <w:jc w:val="left"/>
      </w:pPr>
      <w:r w:rsidRPr="003D517F">
        <w:rPr>
          <w:rFonts w:cs="Courier New"/>
          <w:color w:val="000000" w:themeColor="text1"/>
        </w:rPr>
        <w:t xml:space="preserve">                       </w:t>
      </w:r>
      <w:r w:rsidRPr="00635A95">
        <w:rPr>
          <w:rFonts w:cs="Courier New"/>
        </w:rPr>
        <w:t xml:space="preserve">                   </w:t>
      </w:r>
    </w:p>
    <w:p w:rsidR="00285208" w:rsidRDefault="00285208" w:rsidP="00285208">
      <w:pPr>
        <w:ind w:right="253"/>
      </w:pPr>
      <w:r>
        <w:t>-------------------------------------------------------------</w:t>
      </w:r>
    </w:p>
    <w:p w:rsidR="00285208" w:rsidRDefault="00285208" w:rsidP="00285208">
      <w:pPr>
        <w:ind w:right="253"/>
      </w:pPr>
      <w:r>
        <w:t>-------------------------------------------------------------</w:t>
      </w:r>
    </w:p>
    <w:p w:rsidR="00211A2B" w:rsidRDefault="00211A2B" w:rsidP="00211A2B">
      <w:pPr>
        <w:ind w:right="253"/>
      </w:pPr>
      <w:r>
        <w:t>-------------------------------------------------------------</w:t>
      </w:r>
    </w:p>
    <w:sectPr w:rsidR="00211A2B" w:rsidSect="00F56510">
      <w:headerReference w:type="default" r:id="rId6"/>
      <w:footerReference w:type="default" r:id="rId7"/>
      <w:pgSz w:w="11906" w:h="16838"/>
      <w:pgMar w:top="2804" w:right="1021" w:bottom="1134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91" w:rsidRDefault="00545B91" w:rsidP="009A0440">
      <w:r>
        <w:separator/>
      </w:r>
    </w:p>
  </w:endnote>
  <w:endnote w:type="continuationSeparator" w:id="1">
    <w:p w:rsidR="00545B91" w:rsidRDefault="00545B91" w:rsidP="009A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A34C95" w:rsidRDefault="00A9141A">
            <w:pPr>
              <w:pStyle w:val="Rodap"/>
              <w:jc w:val="right"/>
            </w:pPr>
            <w:r>
              <w:t xml:space="preserve">Página </w:t>
            </w:r>
            <w:r w:rsidR="006669A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669AA">
              <w:rPr>
                <w:b/>
              </w:rPr>
              <w:fldChar w:fldCharType="separate"/>
            </w:r>
            <w:r w:rsidR="00285208">
              <w:rPr>
                <w:b/>
                <w:noProof/>
              </w:rPr>
              <w:t>1</w:t>
            </w:r>
            <w:r w:rsidR="006669AA">
              <w:rPr>
                <w:b/>
              </w:rPr>
              <w:fldChar w:fldCharType="end"/>
            </w:r>
            <w:r>
              <w:t xml:space="preserve"> de </w:t>
            </w:r>
            <w:r w:rsidR="006669A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669AA">
              <w:rPr>
                <w:b/>
              </w:rPr>
              <w:fldChar w:fldCharType="separate"/>
            </w:r>
            <w:r w:rsidR="00285208">
              <w:rPr>
                <w:b/>
                <w:noProof/>
              </w:rPr>
              <w:t>3</w:t>
            </w:r>
            <w:r w:rsidR="006669AA">
              <w:rPr>
                <w:b/>
              </w:rPr>
              <w:fldChar w:fldCharType="end"/>
            </w:r>
          </w:p>
        </w:sdtContent>
      </w:sdt>
    </w:sdtContent>
  </w:sdt>
  <w:p w:rsidR="00A34C95" w:rsidRPr="00D83D51" w:rsidRDefault="00545B91" w:rsidP="00963FF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91" w:rsidRDefault="00545B91" w:rsidP="009A0440">
      <w:r>
        <w:separator/>
      </w:r>
    </w:p>
  </w:footnote>
  <w:footnote w:type="continuationSeparator" w:id="1">
    <w:p w:rsidR="00545B91" w:rsidRDefault="00545B91" w:rsidP="009A0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95" w:rsidRDefault="00A9141A" w:rsidP="00963FF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3575665" r:id="rId2"/>
      </w:object>
    </w:r>
  </w:p>
  <w:p w:rsidR="00A34C95" w:rsidRDefault="00545B91" w:rsidP="00963FF4">
    <w:pPr>
      <w:pStyle w:val="Cabealho"/>
      <w:ind w:left="2520"/>
      <w:rPr>
        <w:b/>
      </w:rPr>
    </w:pPr>
  </w:p>
  <w:p w:rsidR="00A34C95" w:rsidRDefault="00545B91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545B91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545B91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545B91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Pr="00EC4C21" w:rsidRDefault="00A9141A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11A2B"/>
    <w:rsid w:val="00211A2B"/>
    <w:rsid w:val="00285208"/>
    <w:rsid w:val="002F4975"/>
    <w:rsid w:val="00303177"/>
    <w:rsid w:val="00390B8E"/>
    <w:rsid w:val="004D4BA7"/>
    <w:rsid w:val="00525CF7"/>
    <w:rsid w:val="00545B91"/>
    <w:rsid w:val="00553D6C"/>
    <w:rsid w:val="006669AA"/>
    <w:rsid w:val="006A20C2"/>
    <w:rsid w:val="006F4A9B"/>
    <w:rsid w:val="0071204F"/>
    <w:rsid w:val="0078459B"/>
    <w:rsid w:val="009256E8"/>
    <w:rsid w:val="009A0440"/>
    <w:rsid w:val="00A663B1"/>
    <w:rsid w:val="00A9141A"/>
    <w:rsid w:val="00AB0F20"/>
    <w:rsid w:val="00AD11F3"/>
    <w:rsid w:val="00BF3DFC"/>
    <w:rsid w:val="00C759EF"/>
    <w:rsid w:val="00CC2D51"/>
    <w:rsid w:val="00D36551"/>
    <w:rsid w:val="00D46A59"/>
    <w:rsid w:val="00D47B69"/>
    <w:rsid w:val="00D60B3F"/>
    <w:rsid w:val="00E5346F"/>
    <w:rsid w:val="00F30255"/>
    <w:rsid w:val="00F34CF7"/>
    <w:rsid w:val="00FC023F"/>
    <w:rsid w:val="00FC1011"/>
    <w:rsid w:val="00FC269D"/>
    <w:rsid w:val="00FC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2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1A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2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11A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2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11A2B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11A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11A2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11A2B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3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18</cp:revision>
  <cp:lastPrinted>2024-04-02T18:05:00Z</cp:lastPrinted>
  <dcterms:created xsi:type="dcterms:W3CDTF">2024-04-01T11:59:00Z</dcterms:created>
  <dcterms:modified xsi:type="dcterms:W3CDTF">2024-04-02T18:08:00Z</dcterms:modified>
</cp:coreProperties>
</file>