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E" w:rsidRPr="003C3DF3" w:rsidRDefault="00D356CE" w:rsidP="00D356CE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QUINTA</w:t>
      </w:r>
      <w:r w:rsidRPr="003C3DF3">
        <w:rPr>
          <w:rFonts w:cs="Courier New"/>
        </w:rPr>
        <w:t xml:space="preserve"> SESSÃO ORDINÁRIA DA CÂMARA MUNICIPAL DE PORECATU, ESTADO DO PARANÁ.</w:t>
      </w:r>
    </w:p>
    <w:p w:rsidR="00D356CE" w:rsidRPr="003C3DF3" w:rsidRDefault="00D356CE" w:rsidP="00D356CE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04</w:t>
      </w:r>
      <w:r w:rsidRPr="003C3DF3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DE 20</w:t>
      </w:r>
      <w:r>
        <w:rPr>
          <w:rFonts w:cs="Courier New"/>
        </w:rPr>
        <w:t>24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D356CE" w:rsidRPr="003C3DF3" w:rsidRDefault="00D356CE" w:rsidP="00D356CE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D356CE" w:rsidRDefault="00D356CE" w:rsidP="00D356CE">
      <w:pPr>
        <w:spacing w:line="360" w:lineRule="auto"/>
        <w:ind w:right="253"/>
        <w:rPr>
          <w:rFonts w:cs="Courier New"/>
          <w:bCs/>
          <w:color w:val="FF0000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quinta</w:t>
      </w:r>
      <w:r w:rsidRPr="003C3DF3">
        <w:rPr>
          <w:rFonts w:cs="Courier New"/>
        </w:rPr>
        <w:t xml:space="preserve"> sessão ordinária da Câmara Municipal de Porecatu, Estado do Paraná. Aos</w:t>
      </w:r>
      <w:r>
        <w:rPr>
          <w:rFonts w:cs="Courier New"/>
        </w:rPr>
        <w:t xml:space="preserve"> quatro </w:t>
      </w:r>
      <w:r w:rsidRPr="003C3DF3">
        <w:rPr>
          <w:rFonts w:cs="Courier New"/>
        </w:rPr>
        <w:t xml:space="preserve">dias do mês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</w:t>
      </w:r>
      <w:r>
        <w:rPr>
          <w:rFonts w:cs="Courier New"/>
        </w:rPr>
        <w:t xml:space="preserve">do </w:t>
      </w:r>
      <w:r w:rsidRPr="008B6F08">
        <w:rPr>
          <w:rFonts w:cs="Courier New"/>
        </w:rPr>
        <w:t>ano de dois mil e vinte e quatro, reuniu-se a Câmara Municipal de Porecatu, Estado do Paraná, co</w:t>
      </w:r>
      <w:r w:rsidRPr="00E16F1F">
        <w:rPr>
          <w:rFonts w:cs="Courier New"/>
        </w:rPr>
        <w:t xml:space="preserve">m a presença dos seguintes Vereadores: </w:t>
      </w:r>
      <w:r w:rsidRPr="00E16F1F">
        <w:t>ALEX TENAN,</w:t>
      </w:r>
      <w:r w:rsidRPr="00E16F1F">
        <w:rPr>
          <w:rFonts w:cs="Courier New"/>
          <w:color w:val="000000" w:themeColor="text1"/>
        </w:rPr>
        <w:t xml:space="preserve"> </w:t>
      </w:r>
      <w:r w:rsidRPr="00E16F1F">
        <w:t>DANIELLE MORETTI DOS SANTOS,</w:t>
      </w:r>
      <w:r w:rsidRPr="00E16F1F">
        <w:rPr>
          <w:rFonts w:cs="Courier New"/>
          <w:color w:val="000000" w:themeColor="text1"/>
          <w:shd w:val="clear" w:color="auto" w:fill="FFFFFF"/>
        </w:rPr>
        <w:t xml:space="preserve"> </w:t>
      </w:r>
      <w:r w:rsidRPr="00E16F1F">
        <w:t>JOÃO DE OLIVEIRA JUNIOR,</w:t>
      </w:r>
      <w:r w:rsidRPr="00E16F1F">
        <w:rPr>
          <w:rFonts w:cs="Courier New"/>
          <w:shd w:val="clear" w:color="auto" w:fill="FFFFFF"/>
        </w:rPr>
        <w:t xml:space="preserve"> </w:t>
      </w:r>
      <w:r w:rsidRPr="00E16F1F">
        <w:t>LEANDRO SERGIO BEZERRA, SERGIO APARECIDO SIQUEIRA, SERGIO LUIZ LOPES DA SILVA e VALDEMIR DOS SANTOS BARROS</w:t>
      </w:r>
      <w:r w:rsidRPr="00E16F1F">
        <w:rPr>
          <w:rFonts w:cs="Courier New"/>
        </w:rPr>
        <w:t>. Registra-se a ausência do</w:t>
      </w:r>
      <w:r w:rsidR="00E16F1F" w:rsidRPr="00E16F1F">
        <w:rPr>
          <w:rFonts w:cs="Courier New"/>
        </w:rPr>
        <w:t>s</w:t>
      </w:r>
      <w:r w:rsidRPr="00E16F1F">
        <w:rPr>
          <w:rFonts w:cs="Courier New"/>
        </w:rPr>
        <w:t xml:space="preserve"> vereador</w:t>
      </w:r>
      <w:r w:rsidR="00E16F1F" w:rsidRPr="00E16F1F">
        <w:rPr>
          <w:rFonts w:cs="Courier New"/>
        </w:rPr>
        <w:t>es</w:t>
      </w:r>
      <w:r w:rsidRPr="00E16F1F">
        <w:rPr>
          <w:rFonts w:cs="Courier New"/>
        </w:rPr>
        <w:t xml:space="preserve"> </w:t>
      </w:r>
      <w:r w:rsidRPr="00E16F1F">
        <w:rPr>
          <w:rFonts w:cs="Courier New"/>
          <w:color w:val="000000" w:themeColor="text1"/>
        </w:rPr>
        <w:t>Alfredo Schaff Filho</w:t>
      </w:r>
      <w:r w:rsidR="00E16F1F" w:rsidRPr="00E16F1F">
        <w:rPr>
          <w:rFonts w:cs="Courier New"/>
          <w:color w:val="000000" w:themeColor="text1"/>
        </w:rPr>
        <w:t xml:space="preserve"> e </w:t>
      </w:r>
      <w:r w:rsidR="00E16F1F" w:rsidRPr="00E16F1F">
        <w:rPr>
          <w:rFonts w:cs="Courier New"/>
          <w:color w:val="000000" w:themeColor="text1"/>
          <w:shd w:val="clear" w:color="auto" w:fill="FFFFFF"/>
        </w:rPr>
        <w:t>Janaina Barbosa da Silva</w:t>
      </w:r>
      <w:r w:rsidRPr="00E16F1F">
        <w:rPr>
          <w:rFonts w:cs="Courier New"/>
          <w:color w:val="000000" w:themeColor="text1"/>
        </w:rPr>
        <w:t>.</w:t>
      </w:r>
      <w:r w:rsidRPr="00836892">
        <w:rPr>
          <w:rFonts w:cs="Courier New"/>
          <w:color w:val="000000" w:themeColor="text1"/>
        </w:rPr>
        <w:t xml:space="preserve"> Abertos os trabalhos pel</w:t>
      </w:r>
      <w:r>
        <w:rPr>
          <w:rFonts w:cs="Courier New"/>
          <w:color w:val="000000" w:themeColor="text1"/>
        </w:rPr>
        <w:t>o</w:t>
      </w:r>
      <w:r w:rsidRPr="00836892">
        <w:rPr>
          <w:rFonts w:cs="Courier New"/>
          <w:color w:val="000000" w:themeColor="text1"/>
        </w:rPr>
        <w:t xml:space="preserve"> senhor presidente, fez a chamada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or, a qual foi aprovada por unanimidade, sendo declarado aberto o Período de EXPEDIENTE:</w:t>
      </w:r>
      <w:r>
        <w:rPr>
          <w:rFonts w:cs="Courier New"/>
        </w:rPr>
        <w:t xml:space="preserve"> </w:t>
      </w:r>
      <w:r w:rsidR="000D1004">
        <w:rPr>
          <w:rFonts w:cs="Courier New"/>
        </w:rPr>
        <w:t>EXPEDIENTE da Divisão de Licitações da Prefeitura Municipal de Porecatu, exarado pelo servidor Adrian Fablicio Gonçalves, em atenção ao Ofício nº 07/2024-EXP.DIV, desta Câmara Municipal, informando que em relação ao Procedimento Licitatório nº 05/2023, enco</w:t>
      </w:r>
      <w:r w:rsidR="000D1004" w:rsidRPr="00B1179C">
        <w:rPr>
          <w:rFonts w:cs="Courier New"/>
        </w:rPr>
        <w:t xml:space="preserve">ntra-se aguardando a autorização do órgão competente, PARANACIDADE, para prosseguir com as etapas subsequentes do processo. </w:t>
      </w:r>
      <w:r w:rsidR="00737BF6" w:rsidRPr="00B1179C">
        <w:rPr>
          <w:rFonts w:cs="Courier New"/>
        </w:rPr>
        <w:t>OFÍCIO Nº 18/2024-SA, do Executivo Municipal, encaminhando para apreciação o Projeto de Lei do Executivo - PLE nº  11/2024, que dispõe sobre a Instituição do Fundo Municipal de Educação - FME.</w:t>
      </w:r>
      <w:r w:rsidR="00B1179C" w:rsidRPr="00B1179C">
        <w:rPr>
          <w:rFonts w:cs="Courier New"/>
        </w:rPr>
        <w:t xml:space="preserve"> LEITURA DO </w:t>
      </w:r>
      <w:r w:rsidR="00737BF6" w:rsidRPr="00B1179C">
        <w:rPr>
          <w:rFonts w:cs="Courier New"/>
        </w:rPr>
        <w:t xml:space="preserve"> </w:t>
      </w:r>
      <w:r w:rsidR="00B1179C" w:rsidRPr="00B1179C">
        <w:rPr>
          <w:rFonts w:cs="Courier New"/>
        </w:rPr>
        <w:t xml:space="preserve">Projeto de Lei nº  13/2024 (Projeto de Lei do Executivo - PLE nº  11/2024), que dispõe sobre a Instituição do Fundo Municipal de Educação - </w:t>
      </w:r>
      <w:r w:rsidR="00B1179C" w:rsidRPr="00B1179C">
        <w:rPr>
          <w:rFonts w:cs="Courier New"/>
        </w:rPr>
        <w:lastRenderedPageBreak/>
        <w:t>FME.</w:t>
      </w:r>
      <w:r w:rsidR="00B1179C">
        <w:rPr>
          <w:rFonts w:cs="Courier New"/>
          <w:color w:val="FF0000"/>
        </w:rPr>
        <w:t xml:space="preserve"> </w:t>
      </w:r>
      <w:r w:rsidRPr="00D65AEB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D65AEB" w:rsidRPr="00D65AEB">
        <w:rPr>
          <w:rFonts w:cs="Courier New"/>
        </w:rPr>
        <w:t xml:space="preserve">Na sequência, o presidente Alex, em conformidade com o disposto no § 1º do artigo 233 do Regimento Interno desta Câmara Municipal de Porecatu, submeteu à apreciação do Plenário o pedido de autorização para realizar a votação do PROJETO DE RESOLUÇÃO Nº 01/2024 por grupo de artigos, </w:t>
      </w:r>
      <w:r w:rsidR="00D65AEB" w:rsidRPr="00D65AEB">
        <w:t>sendo aprovada a autorização por cinco votos favoráveis e um voto contrário (Sérgio Luiz Lopes da Silva)</w:t>
      </w:r>
      <w:r w:rsidR="00D65AEB" w:rsidRPr="00D65AEB">
        <w:rPr>
          <w:rFonts w:cs="Courier New"/>
        </w:rPr>
        <w:t xml:space="preserve">. PROJETO DE RESOLUÇÃO Nº 01/2024, de autoria da Mesa Executiva da Câmara Municipal. Franca a palavra, e, ninguém fazendo uso da mesma, foi o Projeto de Resolução nº 01/2024, </w:t>
      </w:r>
      <w:r w:rsidR="00D65AEB" w:rsidRPr="00D65AEB">
        <w:t>submetido à</w:t>
      </w:r>
      <w:r w:rsidR="00D65AEB" w:rsidRPr="00D65AEB">
        <w:rPr>
          <w:rFonts w:cs="Courier New"/>
        </w:rPr>
        <w:t xml:space="preserve"> primeira votação, sendo aprovado por </w:t>
      </w:r>
      <w:r w:rsidR="00D65AEB" w:rsidRPr="00D65AEB">
        <w:t>cinco votos favoráveis e um voto contrário (Sérgio Luiz Lopes da Silva)</w:t>
      </w:r>
      <w:r w:rsidR="00D65AEB">
        <w:t xml:space="preserve">, </w:t>
      </w:r>
      <w:r w:rsidR="00D65AEB" w:rsidRPr="00D65AEB">
        <w:rPr>
          <w:rFonts w:cs="Courier New"/>
        </w:rPr>
        <w:t>em todos os seus artigos, separadamente (votação realizada por grupo de artigos</w:t>
      </w:r>
      <w:r w:rsidR="00164644">
        <w:rPr>
          <w:rFonts w:cs="Courier New"/>
        </w:rPr>
        <w:t xml:space="preserve"> - Grupo 1: artigos 01-05; Grupo 2: artigos 06-10; Grupo 3: artigos 11-15</w:t>
      </w:r>
      <w:r w:rsidR="00D65AEB" w:rsidRPr="00D65AEB">
        <w:rPr>
          <w:rFonts w:cs="Courier New"/>
        </w:rPr>
        <w:t>).</w:t>
      </w:r>
      <w:r w:rsidR="00D65AEB">
        <w:rPr>
          <w:rFonts w:cs="Courier New"/>
        </w:rPr>
        <w:t xml:space="preserve"> </w:t>
      </w:r>
      <w:r w:rsidRPr="008F62F4">
        <w:rPr>
          <w:rFonts w:cs="Courier New"/>
        </w:rPr>
        <w:t>Como n</w:t>
      </w:r>
      <w:r w:rsidRPr="008F62F4">
        <w:rPr>
          <w:rFonts w:cs="Courier New"/>
          <w:bCs/>
        </w:rPr>
        <w:t xml:space="preserve">ão há mais matéria para o presente Período, foi o mesmo encerrado e aberto o de EXPLICAÇÕES PESSOAIS: </w:t>
      </w:r>
      <w:r w:rsidRPr="00165625">
        <w:rPr>
          <w:rFonts w:cs="Courier New"/>
          <w:bCs/>
        </w:rPr>
        <w:t xml:space="preserve">Fez uso da tribuna o vereador </w:t>
      </w:r>
      <w:r w:rsidR="00165625" w:rsidRPr="00165625">
        <w:rPr>
          <w:rFonts w:cs="Courier New"/>
          <w:bCs/>
        </w:rPr>
        <w:t>Valdemir</w:t>
      </w:r>
      <w:r w:rsidRPr="00165625">
        <w:rPr>
          <w:rFonts w:cs="Courier New"/>
          <w:bCs/>
        </w:rPr>
        <w:t xml:space="preserve">, cumprimentando a todos. </w:t>
      </w:r>
      <w:r w:rsidR="00165625" w:rsidRPr="00165625">
        <w:rPr>
          <w:rFonts w:cs="Courier New"/>
          <w:bCs/>
        </w:rPr>
        <w:t>Registrou com pesar o falecimento do munícipe Isaías Carvalho de Moura</w:t>
      </w:r>
      <w:r w:rsidR="00165625" w:rsidRPr="00165625">
        <w:rPr>
          <w:rFonts w:cs="Courier New"/>
        </w:rPr>
        <w:t>, desejando as mais sentidas condolências aos familiares enlutados</w:t>
      </w:r>
      <w:r w:rsidR="00165625" w:rsidRPr="00195504">
        <w:rPr>
          <w:rFonts w:cs="Courier New"/>
        </w:rPr>
        <w:t>.</w:t>
      </w:r>
      <w:r w:rsidR="004A18C6" w:rsidRPr="00195504">
        <w:rPr>
          <w:rFonts w:cs="Courier New"/>
        </w:rPr>
        <w:t xml:space="preserve"> Requereu o envio de ofício ao Executivo Municipal, solicitando </w:t>
      </w:r>
      <w:r w:rsidR="00195504" w:rsidRPr="00195504">
        <w:rPr>
          <w:rFonts w:cs="Courier New"/>
        </w:rPr>
        <w:t>a r</w:t>
      </w:r>
      <w:r w:rsidR="00195504" w:rsidRPr="00195504">
        <w:rPr>
          <w:rFonts w:cs="Courier New"/>
          <w:color w:val="000000"/>
        </w:rPr>
        <w:t xml:space="preserve">ealização de pintura de faixa de pedestre </w:t>
      </w:r>
      <w:r w:rsidR="00195504" w:rsidRPr="00195504">
        <w:rPr>
          <w:rFonts w:cs="Courier New"/>
          <w:color w:val="000000" w:themeColor="text1"/>
          <w:shd w:val="clear" w:color="auto" w:fill="FFFFFF"/>
        </w:rPr>
        <w:t>na Rua Iguaçu, sendo um em frente ao "Supermercado Bela Vista" e outro em frente ao "Restaurante do Celso".</w:t>
      </w:r>
      <w:r w:rsidR="00195504" w:rsidRPr="00195504">
        <w:rPr>
          <w:rFonts w:cs="Courier New"/>
          <w:color w:val="000000" w:themeColor="text1"/>
        </w:rPr>
        <w:t xml:space="preserve"> Requereu o envio de ofício, solicitando que sejam tomadas as medidas necessárias no sentido de contatar a Loteadora Demori, para a realização de limpeza (roçagem de matagal) em diversos terrenos do Jardim São Miguel, pois o acúmulo de detritos e matagal tornam estes locais propícios à </w:t>
      </w:r>
      <w:r w:rsidR="00195504" w:rsidRPr="00195504">
        <w:rPr>
          <w:rFonts w:cs="Courier New"/>
          <w:color w:val="000000" w:themeColor="text1"/>
        </w:rPr>
        <w:lastRenderedPageBreak/>
        <w:t>proliferação do mosquito transmissor da dengue e demais vetores de doenças, gerando</w:t>
      </w:r>
      <w:r w:rsidR="00195504" w:rsidRPr="00104A67">
        <w:rPr>
          <w:rFonts w:cs="Courier New"/>
          <w:color w:val="000000" w:themeColor="text1"/>
        </w:rPr>
        <w:t xml:space="preserve"> risco a saúde da coletividade.</w:t>
      </w:r>
      <w:r w:rsidR="00104A67" w:rsidRPr="00104A67">
        <w:rPr>
          <w:rFonts w:cs="Courier New"/>
          <w:color w:val="000000" w:themeColor="text1"/>
        </w:rPr>
        <w:t xml:space="preserve"> </w:t>
      </w:r>
      <w:r w:rsidR="00195504" w:rsidRPr="00104A67">
        <w:rPr>
          <w:rFonts w:cs="Courier New"/>
        </w:rPr>
        <w:t xml:space="preserve">Requereu o envio de ofício ao Executivo Municipal, solicitando a </w:t>
      </w:r>
      <w:r w:rsidR="00104A67" w:rsidRPr="00104A67">
        <w:rPr>
          <w:rFonts w:cs="Courier New"/>
        </w:rPr>
        <w:t>s</w:t>
      </w:r>
      <w:r w:rsidR="00195504" w:rsidRPr="00104A67">
        <w:rPr>
          <w:rFonts w:cs="Courier New"/>
          <w:color w:val="000000" w:themeColor="text1"/>
        </w:rPr>
        <w:t>ubstituição dos refletores da Quadra</w:t>
      </w:r>
      <w:r w:rsidR="00195504" w:rsidRPr="00104A67">
        <w:rPr>
          <w:rFonts w:cs="Courier New"/>
          <w:sz w:val="28"/>
          <w:szCs w:val="28"/>
        </w:rPr>
        <w:t xml:space="preserve"> </w:t>
      </w:r>
      <w:r w:rsidR="00195504" w:rsidRPr="00104A67">
        <w:rPr>
          <w:rFonts w:cs="Courier New"/>
        </w:rPr>
        <w:t>Poliesportiva Roberto Cabrera,</w:t>
      </w:r>
      <w:r w:rsidR="00195504" w:rsidRPr="00104A67">
        <w:rPr>
          <w:rFonts w:cs="Courier New"/>
          <w:color w:val="000000" w:themeColor="text1"/>
        </w:rPr>
        <w:t xml:space="preserve"> localizada no Centro Social Urbano - CSU, por lâmpadas de LED, possibilitando melhores condições de utilização desta quadra</w:t>
      </w:r>
      <w:r w:rsidR="00104A67" w:rsidRPr="00104A67">
        <w:rPr>
          <w:rFonts w:cs="Courier New"/>
          <w:color w:val="000000" w:themeColor="text1"/>
        </w:rPr>
        <w:t>.</w:t>
      </w:r>
      <w:r w:rsidR="00104A67">
        <w:rPr>
          <w:rFonts w:cs="Courier New"/>
          <w:color w:val="000000" w:themeColor="text1"/>
        </w:rPr>
        <w:t xml:space="preserve"> </w:t>
      </w:r>
      <w:r w:rsidR="00743328">
        <w:rPr>
          <w:rFonts w:cs="Courier New"/>
          <w:color w:val="000000" w:themeColor="text1"/>
        </w:rPr>
        <w:t xml:space="preserve">Por fim, parabenizou o senhor Alexandre Frassato, secretário </w:t>
      </w:r>
      <w:r w:rsidR="00743328" w:rsidRPr="007B7221">
        <w:rPr>
          <w:rFonts w:cs="Courier New"/>
        </w:rPr>
        <w:t xml:space="preserve">municipal de esportes </w:t>
      </w:r>
      <w:r w:rsidR="003619B2" w:rsidRPr="007B7221">
        <w:rPr>
          <w:rFonts w:cs="Courier New"/>
        </w:rPr>
        <w:t>e toda a equipe responsável p</w:t>
      </w:r>
      <w:r w:rsidR="00743328" w:rsidRPr="007B7221">
        <w:rPr>
          <w:rFonts w:cs="Courier New"/>
        </w:rPr>
        <w:t>elo excelente desempenho da equipe de futsal de Porecatu.</w:t>
      </w:r>
      <w:r w:rsidR="003619B2" w:rsidRPr="007B7221">
        <w:rPr>
          <w:rFonts w:cs="Courier New"/>
        </w:rPr>
        <w:t xml:space="preserve"> </w:t>
      </w:r>
      <w:r w:rsidRPr="007B7221">
        <w:rPr>
          <w:rFonts w:cs="Courier New"/>
          <w:bCs/>
        </w:rPr>
        <w:t xml:space="preserve">Fez uso da tribuna o vereador </w:t>
      </w:r>
      <w:r w:rsidR="006428E0" w:rsidRPr="007B7221">
        <w:rPr>
          <w:rFonts w:cs="Courier New"/>
          <w:bCs/>
        </w:rPr>
        <w:t>Sérgio Lopes</w:t>
      </w:r>
      <w:r w:rsidRPr="007B7221">
        <w:rPr>
          <w:rFonts w:cs="Courier New"/>
          <w:bCs/>
        </w:rPr>
        <w:t>, cumprimentando a todos.</w:t>
      </w:r>
      <w:r w:rsidR="00CF7CB3" w:rsidRPr="007B7221">
        <w:rPr>
          <w:rFonts w:cs="Courier New"/>
          <w:bCs/>
        </w:rPr>
        <w:t xml:space="preserve"> Requereu o envio de ofício </w:t>
      </w:r>
      <w:r w:rsidR="00E46D94">
        <w:rPr>
          <w:rFonts w:cs="Courier New"/>
          <w:bCs/>
        </w:rPr>
        <w:t xml:space="preserve">à Secretaria de Esportes de Porecatu, </w:t>
      </w:r>
      <w:r w:rsidR="00CF7CB3" w:rsidRPr="007B7221">
        <w:rPr>
          <w:rFonts w:cs="Courier New"/>
          <w:bCs/>
        </w:rPr>
        <w:t xml:space="preserve">parabenizando toda a equipe de </w:t>
      </w:r>
      <w:r w:rsidR="007B7221" w:rsidRPr="007B7221">
        <w:rPr>
          <w:rFonts w:cs="Courier New"/>
          <w:bCs/>
        </w:rPr>
        <w:t>futebol suíço "</w:t>
      </w:r>
      <w:r w:rsidR="00CF7CB3" w:rsidRPr="007B7221">
        <w:rPr>
          <w:rFonts w:cs="Courier New"/>
          <w:bCs/>
        </w:rPr>
        <w:t>Veteranos de Porecatu</w:t>
      </w:r>
      <w:r w:rsidR="007B7221" w:rsidRPr="007B7221">
        <w:rPr>
          <w:rFonts w:cs="Courier New"/>
          <w:bCs/>
        </w:rPr>
        <w:t>"</w:t>
      </w:r>
      <w:r w:rsidR="00CF7CB3" w:rsidRPr="007B7221">
        <w:rPr>
          <w:rFonts w:cs="Courier New"/>
          <w:bCs/>
        </w:rPr>
        <w:t xml:space="preserve"> pela conquista do "</w:t>
      </w:r>
      <w:r w:rsidR="00CF7CB3" w:rsidRPr="007B7221">
        <w:rPr>
          <w:shd w:val="clear" w:color="auto" w:fill="FFFFFF"/>
        </w:rPr>
        <w:t>Campeonato Regional de Futebol Suíço", disputado na cidade de Sertanópolis, bem como, pelo destaque do goleiro menos vazado, Samuel Bent</w:t>
      </w:r>
      <w:r w:rsidR="00CF7CB3" w:rsidRPr="00F80EA0">
        <w:rPr>
          <w:shd w:val="clear" w:color="auto" w:fill="FFFFFF"/>
        </w:rPr>
        <w:t>o e o artilheiro do campeonato, Fábio de Souza.</w:t>
      </w:r>
      <w:r w:rsidR="007B7221" w:rsidRPr="00F80EA0">
        <w:rPr>
          <w:rFonts w:cs="Courier New"/>
          <w:bCs/>
        </w:rPr>
        <w:t xml:space="preserve"> </w:t>
      </w:r>
      <w:r w:rsidR="00EB7E78" w:rsidRPr="00F80EA0">
        <w:rPr>
          <w:rFonts w:cs="Courier New"/>
          <w:bCs/>
        </w:rPr>
        <w:t xml:space="preserve">Requereu o envio de ofício </w:t>
      </w:r>
      <w:r w:rsidR="00B82B9A" w:rsidRPr="00F80EA0">
        <w:rPr>
          <w:rFonts w:cs="Courier New"/>
          <w:bCs/>
        </w:rPr>
        <w:t>parabenizando a</w:t>
      </w:r>
      <w:r w:rsidR="0044515C" w:rsidRPr="00F80EA0">
        <w:rPr>
          <w:rFonts w:cs="Courier New"/>
          <w:bCs/>
        </w:rPr>
        <w:t xml:space="preserve"> todos os envolvidos na</w:t>
      </w:r>
      <w:r w:rsidR="00B82B9A" w:rsidRPr="00F80EA0">
        <w:rPr>
          <w:rFonts w:cs="Courier New"/>
          <w:bCs/>
        </w:rPr>
        <w:t xml:space="preserve"> "Sala de Apoio ao Empreendedor", </w:t>
      </w:r>
      <w:r w:rsidR="00C01CB1" w:rsidRPr="00F80EA0">
        <w:rPr>
          <w:rFonts w:cs="Courier New"/>
          <w:bCs/>
        </w:rPr>
        <w:t xml:space="preserve">localizada na ACEP de Porecatu, </w:t>
      </w:r>
      <w:r w:rsidR="0044515C" w:rsidRPr="00F80EA0">
        <w:rPr>
          <w:rFonts w:cs="Courier New"/>
          <w:bCs/>
        </w:rPr>
        <w:t xml:space="preserve">a qual </w:t>
      </w:r>
      <w:r w:rsidR="005A0F0F" w:rsidRPr="00F80EA0">
        <w:rPr>
          <w:rFonts w:cs="Courier New"/>
          <w:bCs/>
        </w:rPr>
        <w:t xml:space="preserve">foi contemplada com </w:t>
      </w:r>
      <w:r w:rsidR="00E965AF" w:rsidRPr="00F80EA0">
        <w:rPr>
          <w:rFonts w:cs="Courier New"/>
          <w:bCs/>
        </w:rPr>
        <w:t>o "Selo Ouro"</w:t>
      </w:r>
      <w:r w:rsidR="00B82B9A" w:rsidRPr="00F80EA0">
        <w:rPr>
          <w:rFonts w:cs="Courier New"/>
          <w:bCs/>
        </w:rPr>
        <w:t xml:space="preserve"> </w:t>
      </w:r>
      <w:r w:rsidR="00E965AF" w:rsidRPr="00E965AF">
        <w:rPr>
          <w:rFonts w:cs="Courier New"/>
        </w:rPr>
        <w:t>em referência em qualidade de atendimento</w:t>
      </w:r>
      <w:r w:rsidR="00E965AF" w:rsidRPr="00F80EA0">
        <w:rPr>
          <w:rFonts w:cs="Courier New"/>
        </w:rPr>
        <w:t xml:space="preserve">, </w:t>
      </w:r>
      <w:r w:rsidR="00E965AF" w:rsidRPr="00E965AF">
        <w:rPr>
          <w:rFonts w:cs="Courier New"/>
        </w:rPr>
        <w:t xml:space="preserve">reconhecimento </w:t>
      </w:r>
      <w:r w:rsidR="00E965AF" w:rsidRPr="00F80EA0">
        <w:rPr>
          <w:rFonts w:cs="Courier New"/>
        </w:rPr>
        <w:t xml:space="preserve">este que </w:t>
      </w:r>
      <w:r w:rsidR="00E965AF" w:rsidRPr="00E965AF">
        <w:rPr>
          <w:rFonts w:cs="Courier New"/>
        </w:rPr>
        <w:t xml:space="preserve">é resultado do trabalho </w:t>
      </w:r>
      <w:r w:rsidR="00E965AF" w:rsidRPr="00F80EA0">
        <w:rPr>
          <w:rFonts w:cs="Courier New"/>
        </w:rPr>
        <w:t xml:space="preserve">das funcionárias </w:t>
      </w:r>
      <w:r w:rsidR="00E965AF" w:rsidRPr="00F80EA0">
        <w:rPr>
          <w:rFonts w:cs="Courier New"/>
          <w:bCs/>
        </w:rPr>
        <w:t>Gisleica e Adriana, do presidente da ACEP Fernando e da</w:t>
      </w:r>
      <w:r w:rsidR="00E965AF" w:rsidRPr="00E965AF">
        <w:rPr>
          <w:rFonts w:cs="Courier New"/>
        </w:rPr>
        <w:t xml:space="preserve"> </w:t>
      </w:r>
      <w:r w:rsidR="00E965AF" w:rsidRPr="00F80EA0">
        <w:rPr>
          <w:rFonts w:cs="Courier New"/>
        </w:rPr>
        <w:t>c</w:t>
      </w:r>
      <w:r w:rsidR="00E965AF" w:rsidRPr="00E965AF">
        <w:rPr>
          <w:rFonts w:cs="Courier New"/>
        </w:rPr>
        <w:t>onsultora Sandra,</w:t>
      </w:r>
      <w:r w:rsidR="00E965AF" w:rsidRPr="00F80EA0">
        <w:rPr>
          <w:rFonts w:cs="Courier New"/>
        </w:rPr>
        <w:t xml:space="preserve"> do SEBRAE</w:t>
      </w:r>
      <w:r w:rsidR="00E965AF" w:rsidRPr="00F80EA0">
        <w:rPr>
          <w:rFonts w:cs="Courier New"/>
          <w:bCs/>
        </w:rPr>
        <w:t>.</w:t>
      </w:r>
      <w:r w:rsidR="00F80EA0" w:rsidRPr="00F80EA0">
        <w:rPr>
          <w:rFonts w:cs="Courier New"/>
          <w:bCs/>
        </w:rPr>
        <w:t xml:space="preserve"> </w:t>
      </w:r>
      <w:r w:rsidR="006428E0" w:rsidRPr="00F80EA0">
        <w:rPr>
          <w:rFonts w:cs="Courier New"/>
          <w:bCs/>
        </w:rPr>
        <w:t>Requereu o envio de ofício ao Executivo Municipal, solicitando que</w:t>
      </w:r>
      <w:r w:rsidR="002D6B37" w:rsidRPr="00F80EA0">
        <w:rPr>
          <w:rFonts w:cs="Courier New"/>
          <w:bCs/>
        </w:rPr>
        <w:t xml:space="preserve"> </w:t>
      </w:r>
      <w:r w:rsidR="002D6B37" w:rsidRPr="00F80EA0">
        <w:rPr>
          <w:rFonts w:cs="Courier New"/>
        </w:rPr>
        <w:t>tome as seguintes medidas em relação a Praça Pa</w:t>
      </w:r>
      <w:r w:rsidR="002D6B37" w:rsidRPr="002D6B37">
        <w:rPr>
          <w:rFonts w:cs="Courier New"/>
        </w:rPr>
        <w:t xml:space="preserve">dre Calógero Gaziano: </w:t>
      </w:r>
      <w:r w:rsidR="002D6B37" w:rsidRPr="002D6B37">
        <w:rPr>
          <w:rFonts w:cs="Courier New"/>
          <w:color w:val="000000" w:themeColor="text1"/>
        </w:rPr>
        <w:t>lavagem geral da pavimentação; r</w:t>
      </w:r>
      <w:r w:rsidR="002D6B37" w:rsidRPr="002D6B37">
        <w:rPr>
          <w:rFonts w:cs="Courier New"/>
        </w:rPr>
        <w:t>ealização de reparos e/ou substituições das lâmpadas que encontram-se queimadas; r</w:t>
      </w:r>
      <w:r w:rsidR="002D6B37" w:rsidRPr="002D6B37">
        <w:rPr>
          <w:rFonts w:cs="Courier New"/>
          <w:color w:val="000000" w:themeColor="text1"/>
        </w:rPr>
        <w:t xml:space="preserve">ealização de </w:t>
      </w:r>
      <w:r w:rsidR="002D6B37" w:rsidRPr="002D6B37">
        <w:rPr>
          <w:rFonts w:cs="Courier New"/>
          <w:color w:val="000000"/>
        </w:rPr>
        <w:t>poda das árvores e serviço de jardinagem</w:t>
      </w:r>
      <w:r w:rsidR="002D6B37" w:rsidRPr="002D6B37">
        <w:rPr>
          <w:rFonts w:cs="Courier New"/>
        </w:rPr>
        <w:t xml:space="preserve">. </w:t>
      </w:r>
      <w:r w:rsidR="004672F9">
        <w:rPr>
          <w:rFonts w:cs="Courier New"/>
        </w:rPr>
        <w:t xml:space="preserve">Na sequência, parabenizou o Executivo Municipal por estar </w:t>
      </w:r>
      <w:r w:rsidR="004672F9">
        <w:rPr>
          <w:rFonts w:cs="Courier New"/>
          <w:color w:val="000000" w:themeColor="text1"/>
        </w:rPr>
        <w:t xml:space="preserve">concluindo a pintura do </w:t>
      </w:r>
      <w:r w:rsidR="004672F9" w:rsidRPr="0075578D">
        <w:rPr>
          <w:rFonts w:cs="Courier New"/>
          <w:bCs/>
        </w:rPr>
        <w:t xml:space="preserve">Terminal Rodoviário </w:t>
      </w:r>
      <w:r w:rsidR="004672F9" w:rsidRPr="0075578D">
        <w:rPr>
          <w:rFonts w:cs="Courier New"/>
        </w:rPr>
        <w:t>Prefeito Dario Di Migueli Lunardelli</w:t>
      </w:r>
      <w:r w:rsidR="004672F9">
        <w:rPr>
          <w:rFonts w:cs="Courier New"/>
        </w:rPr>
        <w:t xml:space="preserve"> e pela </w:t>
      </w:r>
      <w:r w:rsidR="004672F9">
        <w:rPr>
          <w:rFonts w:cs="Courier New"/>
        </w:rPr>
        <w:lastRenderedPageBreak/>
        <w:t>realização de operação tapa-buracos em diversas ruas.</w:t>
      </w:r>
      <w:r w:rsidR="00F80EA0">
        <w:rPr>
          <w:rFonts w:cs="Courier New"/>
        </w:rPr>
        <w:t xml:space="preserve"> Em seguida, </w:t>
      </w:r>
      <w:r w:rsidR="00D01507">
        <w:rPr>
          <w:rFonts w:cs="Courier New"/>
        </w:rPr>
        <w:t>p</w:t>
      </w:r>
      <w:r w:rsidR="00F80EA0">
        <w:rPr>
          <w:rFonts w:cs="Courier New"/>
        </w:rPr>
        <w:t>e</w:t>
      </w:r>
      <w:r w:rsidR="00D01507">
        <w:rPr>
          <w:rFonts w:cs="Courier New"/>
        </w:rPr>
        <w:t xml:space="preserve">diu </w:t>
      </w:r>
      <w:r w:rsidR="00F80EA0">
        <w:rPr>
          <w:rFonts w:cs="Courier New"/>
        </w:rPr>
        <w:t>que</w:t>
      </w:r>
      <w:r w:rsidR="00D01507">
        <w:rPr>
          <w:rFonts w:cs="Courier New"/>
        </w:rPr>
        <w:t xml:space="preserve"> seja realizada a notificação </w:t>
      </w:r>
      <w:r w:rsidR="000E65DB">
        <w:rPr>
          <w:rFonts w:cs="Courier New"/>
        </w:rPr>
        <w:t>a</w:t>
      </w:r>
      <w:r w:rsidR="00D01507">
        <w:rPr>
          <w:rFonts w:cs="Courier New"/>
        </w:rPr>
        <w:t>o</w:t>
      </w:r>
      <w:r w:rsidR="000E65DB">
        <w:rPr>
          <w:rFonts w:cs="Courier New"/>
        </w:rPr>
        <w:t xml:space="preserve"> proprietário do</w:t>
      </w:r>
      <w:r w:rsidR="00D01507">
        <w:rPr>
          <w:rFonts w:cs="Courier New"/>
        </w:rPr>
        <w:t xml:space="preserve"> prédio o</w:t>
      </w:r>
      <w:r w:rsidR="000E65DB">
        <w:rPr>
          <w:rFonts w:cs="Courier New"/>
        </w:rPr>
        <w:t xml:space="preserve">nde está localizado o antigo </w:t>
      </w:r>
      <w:r w:rsidR="00D01507">
        <w:rPr>
          <w:rFonts w:cs="Courier New"/>
        </w:rPr>
        <w:t>armaz</w:t>
      </w:r>
      <w:r w:rsidR="000E65DB">
        <w:rPr>
          <w:rFonts w:cs="Courier New"/>
        </w:rPr>
        <w:t>é</w:t>
      </w:r>
      <w:r w:rsidR="00D01507">
        <w:rPr>
          <w:rFonts w:cs="Courier New"/>
        </w:rPr>
        <w:t>m d</w:t>
      </w:r>
      <w:r w:rsidR="000E65DB">
        <w:rPr>
          <w:rFonts w:cs="Courier New"/>
        </w:rPr>
        <w:t>a Cofercatu, para que seja</w:t>
      </w:r>
      <w:r w:rsidR="000E65DB" w:rsidRPr="008F530C">
        <w:rPr>
          <w:rFonts w:cs="Courier New"/>
        </w:rPr>
        <w:t xml:space="preserve"> realizada a poda e limpeza daquele local.</w:t>
      </w:r>
      <w:r w:rsidR="00276301" w:rsidRPr="008F530C">
        <w:rPr>
          <w:rFonts w:cs="Courier New"/>
        </w:rPr>
        <w:t xml:space="preserve"> </w:t>
      </w:r>
      <w:r w:rsidRPr="008F530C">
        <w:rPr>
          <w:rFonts w:cs="Courier New"/>
          <w:bCs/>
        </w:rPr>
        <w:t xml:space="preserve">Fez uso da tribuna o vereador </w:t>
      </w:r>
      <w:r w:rsidR="00A175A3" w:rsidRPr="008F530C">
        <w:rPr>
          <w:rFonts w:cs="Courier New"/>
          <w:bCs/>
        </w:rPr>
        <w:t>João</w:t>
      </w:r>
      <w:r w:rsidRPr="008F530C">
        <w:rPr>
          <w:rFonts w:cs="Courier New"/>
          <w:bCs/>
        </w:rPr>
        <w:t xml:space="preserve">, cumprimentando a todos. </w:t>
      </w:r>
      <w:r w:rsidR="00A175A3" w:rsidRPr="008F530C">
        <w:rPr>
          <w:rFonts w:cs="Courier New"/>
          <w:bCs/>
        </w:rPr>
        <w:t xml:space="preserve">Requereu o envio de ofício ao departamento jurídico do Executivo Municipal de Porecatu, solicitando que </w:t>
      </w:r>
      <w:r w:rsidR="008F530C" w:rsidRPr="008F530C">
        <w:rPr>
          <w:rFonts w:cs="Courier New"/>
          <w:bCs/>
        </w:rPr>
        <w:t xml:space="preserve">seja </w:t>
      </w:r>
      <w:r w:rsidR="002E2CD9" w:rsidRPr="008F530C">
        <w:rPr>
          <w:rFonts w:cs="Courier New"/>
        </w:rPr>
        <w:t>apresent</w:t>
      </w:r>
      <w:r w:rsidR="008F530C" w:rsidRPr="008F530C">
        <w:rPr>
          <w:rFonts w:cs="Courier New"/>
        </w:rPr>
        <w:t>ado</w:t>
      </w:r>
      <w:r w:rsidR="002E2CD9" w:rsidRPr="008F530C">
        <w:rPr>
          <w:rFonts w:cs="Courier New"/>
        </w:rPr>
        <w:t xml:space="preserve"> cópia integral </w:t>
      </w:r>
      <w:r w:rsidR="002E2CD9" w:rsidRPr="006737D5">
        <w:rPr>
          <w:rFonts w:cs="Courier New"/>
        </w:rPr>
        <w:t>de todos os pareceres jurídicos que foram exarados nos processos licitatórios deste Executivo Municipal de Porecatu, referente ao período compreendido entre o mês de janeiro de 2023 até a presente data.</w:t>
      </w:r>
      <w:r w:rsidR="008F530C">
        <w:rPr>
          <w:rFonts w:cs="Courier New"/>
        </w:rPr>
        <w:t xml:space="preserve"> Comentou ainda que o Executivo Municipal, </w:t>
      </w:r>
      <w:r w:rsidR="00AF494F">
        <w:rPr>
          <w:rFonts w:cs="Courier New"/>
        </w:rPr>
        <w:t xml:space="preserve">nas ocasiões em que </w:t>
      </w:r>
      <w:r w:rsidR="008F530C">
        <w:rPr>
          <w:rFonts w:cs="Courier New"/>
        </w:rPr>
        <w:t xml:space="preserve">apresentar projetos de lei com pedido de tramitação em regime de urgência, </w:t>
      </w:r>
      <w:r w:rsidR="00AF494F">
        <w:rPr>
          <w:rFonts w:cs="Courier New"/>
        </w:rPr>
        <w:t xml:space="preserve">encaminhe também seus respectivos </w:t>
      </w:r>
      <w:r w:rsidR="008F530C">
        <w:rPr>
          <w:rFonts w:cs="Courier New"/>
        </w:rPr>
        <w:t>parecer</w:t>
      </w:r>
      <w:r w:rsidR="00AF494F">
        <w:rPr>
          <w:rFonts w:cs="Courier New"/>
        </w:rPr>
        <w:t>es</w:t>
      </w:r>
      <w:r w:rsidR="008F530C">
        <w:rPr>
          <w:rFonts w:cs="Courier New"/>
        </w:rPr>
        <w:t xml:space="preserve"> jurídico</w:t>
      </w:r>
      <w:r w:rsidR="00AF494F">
        <w:rPr>
          <w:rFonts w:cs="Courier New"/>
        </w:rPr>
        <w:t>s</w:t>
      </w:r>
      <w:r w:rsidR="008F530C">
        <w:rPr>
          <w:rFonts w:cs="Courier New"/>
        </w:rPr>
        <w:t xml:space="preserve">, </w:t>
      </w:r>
      <w:r w:rsidR="00AF494F">
        <w:rPr>
          <w:rFonts w:cs="Courier New"/>
        </w:rPr>
        <w:t>possibilitando assim que este Legislativo Municipal tenha mais celeridade na análise dos projetos</w:t>
      </w:r>
      <w:r w:rsidR="008F530C">
        <w:rPr>
          <w:rFonts w:cs="Courier New"/>
        </w:rPr>
        <w:t>.</w:t>
      </w:r>
      <w:r w:rsidR="00AF494F">
        <w:rPr>
          <w:rFonts w:cs="Courier New"/>
        </w:rPr>
        <w:t xml:space="preserve"> </w:t>
      </w:r>
      <w:r w:rsidR="003F043E">
        <w:rPr>
          <w:rFonts w:cs="Courier New"/>
        </w:rPr>
        <w:t>Em seguida esclareceu que faz parte da Comissão de Legislação e Justiça desta Câmara Municipal, atuando na função de membro, sendo que as funções de presidente e relator são exercidas pelos vereadores Sérgio Siqueira e Valdemir, respectivamente. Disse que, independentemente de qual seja o parecer apresentado pelo relator</w:t>
      </w:r>
      <w:r w:rsidR="00015DC2">
        <w:rPr>
          <w:rFonts w:cs="Courier New"/>
        </w:rPr>
        <w:t xml:space="preserve"> desta comissão</w:t>
      </w:r>
      <w:r w:rsidR="003F043E">
        <w:rPr>
          <w:rFonts w:cs="Courier New"/>
        </w:rPr>
        <w:t>, favorável ou não a aprovação dos projetos, caso estes pareceres não venham acompanhados de parecer técnico, exarado pela procuradoria jurídica da Câmara Municipal,</w:t>
      </w:r>
      <w:r w:rsidR="00015DC2">
        <w:rPr>
          <w:rFonts w:cs="Courier New"/>
        </w:rPr>
        <w:t xml:space="preserve"> o mesmo irá solicitar ao procurador jurídico uma análise técnica sobre as matérias, para só então decidir sobre seu posicionamento. Na sequência, disse que </w:t>
      </w:r>
      <w:r w:rsidR="00150F65">
        <w:rPr>
          <w:rFonts w:cs="Courier New"/>
        </w:rPr>
        <w:t xml:space="preserve">o deputado federal Luiz Nishimori irá </w:t>
      </w:r>
      <w:r w:rsidR="00731AD3">
        <w:rPr>
          <w:rFonts w:cs="Courier New"/>
        </w:rPr>
        <w:t xml:space="preserve">destinar uma emenda orçamentária em prol de Porecatu para a reforma da "Praça da Matriz", ocasião em que poderá ser realizadas melhorias na iluminação pública, </w:t>
      </w:r>
      <w:r w:rsidR="00731AD3">
        <w:rPr>
          <w:rFonts w:cs="Courier New"/>
        </w:rPr>
        <w:lastRenderedPageBreak/>
        <w:t xml:space="preserve">substituindo as atuais lâmpadas por lâmpadas de LED, reforma nos banheiros e na pavimentação. Comentou ainda que a população deve </w:t>
      </w:r>
      <w:r w:rsidR="00C662BD">
        <w:rPr>
          <w:rFonts w:cs="Courier New"/>
        </w:rPr>
        <w:t xml:space="preserve">buscar informações </w:t>
      </w:r>
      <w:r w:rsidR="00731AD3">
        <w:rPr>
          <w:rFonts w:cs="Courier New"/>
        </w:rPr>
        <w:t xml:space="preserve">junto aos vereadores sobre </w:t>
      </w:r>
      <w:r w:rsidR="00C662BD">
        <w:rPr>
          <w:rFonts w:cs="Courier New"/>
        </w:rPr>
        <w:t>seus respectivos trabalhos desenvolvidos no exercício da vereança.</w:t>
      </w:r>
      <w:r w:rsidR="00963870">
        <w:rPr>
          <w:rFonts w:cs="Courier New"/>
        </w:rPr>
        <w:t xml:space="preserve"> Registrou sua insatisfação com </w:t>
      </w:r>
      <w:r w:rsidR="0030282F">
        <w:rPr>
          <w:rFonts w:cs="Courier New"/>
        </w:rPr>
        <w:t>a utilização d</w:t>
      </w:r>
      <w:r w:rsidR="00963870">
        <w:rPr>
          <w:rFonts w:cs="Courier New"/>
        </w:rPr>
        <w:t xml:space="preserve">o recurso </w:t>
      </w:r>
      <w:r w:rsidR="0030282F">
        <w:rPr>
          <w:rFonts w:cs="Courier New"/>
        </w:rPr>
        <w:t>enviado pelo deputado federal Luiz Nishimori em prol de Porecatu para a área da saúde, o qual poderia ter sido utilizado para a aquisição de um ônibus para transporte de pacientes, no entanto, o Poder Executivo de Porecatu utilizou este recurso para a compra de uma ambulância</w:t>
      </w:r>
      <w:r w:rsidR="00B1179C">
        <w:rPr>
          <w:rFonts w:cs="Courier New"/>
        </w:rPr>
        <w:t xml:space="preserve"> ao invés de um ônibus</w:t>
      </w:r>
      <w:r w:rsidR="0030282F">
        <w:rPr>
          <w:rFonts w:cs="Courier New"/>
        </w:rPr>
        <w:t xml:space="preserve">, e, em algumas ocasiões, os pacientes que são levados para Londrina para </w:t>
      </w:r>
      <w:r w:rsidR="00454072">
        <w:rPr>
          <w:rFonts w:cs="Courier New"/>
        </w:rPr>
        <w:t xml:space="preserve">realização de consultas e exames, </w:t>
      </w:r>
      <w:r w:rsidR="00BD77CC">
        <w:rPr>
          <w:rFonts w:cs="Courier New"/>
        </w:rPr>
        <w:t>por falta de veículo</w:t>
      </w:r>
      <w:r w:rsidR="00B1179C">
        <w:rPr>
          <w:rFonts w:cs="Courier New"/>
        </w:rPr>
        <w:t xml:space="preserve"> adequado</w:t>
      </w:r>
      <w:r w:rsidR="00BD77CC">
        <w:rPr>
          <w:rFonts w:cs="Courier New"/>
        </w:rPr>
        <w:t xml:space="preserve">, </w:t>
      </w:r>
      <w:r w:rsidR="00454072">
        <w:rPr>
          <w:rFonts w:cs="Courier New"/>
        </w:rPr>
        <w:t xml:space="preserve">estão sendo transportados com o ônibus </w:t>
      </w:r>
      <w:r w:rsidR="00BD77CC">
        <w:rPr>
          <w:rFonts w:cs="Courier New"/>
        </w:rPr>
        <w:t xml:space="preserve">escolar. </w:t>
      </w:r>
      <w:r w:rsidR="00BF3CBB">
        <w:rPr>
          <w:rFonts w:cs="Courier New"/>
        </w:rPr>
        <w:t>Disse ainda que na área da saúde pública</w:t>
      </w:r>
      <w:r w:rsidR="008E5D41">
        <w:rPr>
          <w:rFonts w:cs="Courier New"/>
        </w:rPr>
        <w:t>,</w:t>
      </w:r>
      <w:r w:rsidR="00BF3CBB">
        <w:rPr>
          <w:rFonts w:cs="Courier New"/>
        </w:rPr>
        <w:t xml:space="preserve"> </w:t>
      </w:r>
      <w:r w:rsidR="008E5D41">
        <w:rPr>
          <w:rFonts w:cs="Courier New"/>
        </w:rPr>
        <w:t xml:space="preserve">o Município de Porecatu está deixando a desejar, como por exemplo a estrutura física do hospital municipal, a qual atualmente é precária. </w:t>
      </w:r>
      <w:r w:rsidR="0055078F">
        <w:rPr>
          <w:rFonts w:cs="Courier New"/>
        </w:rPr>
        <w:t xml:space="preserve">Na sequência, esclareceu que continuará fiscalizando e cobrando o Executivo Municipal, e, caso haja alguma irregularidade, será feito as devidas denúncias. </w:t>
      </w:r>
      <w:r w:rsidR="00A20E43">
        <w:rPr>
          <w:rFonts w:cs="Courier New"/>
        </w:rPr>
        <w:t xml:space="preserve">Comentou ainda que frequentemente anda por toda a cidade para ver a situação do município, de modo a identificar os problemas da cidade e buscar solucioná-los. Comentou que identificou uma árvore </w:t>
      </w:r>
      <w:r w:rsidR="004D7A7C">
        <w:rPr>
          <w:rFonts w:cs="Courier New"/>
        </w:rPr>
        <w:t xml:space="preserve">na Rua Iguaçu a qual </w:t>
      </w:r>
      <w:r w:rsidR="00A20E43">
        <w:rPr>
          <w:rFonts w:cs="Courier New"/>
        </w:rPr>
        <w:t>e</w:t>
      </w:r>
      <w:r w:rsidR="004372BE">
        <w:rPr>
          <w:rFonts w:cs="Courier New"/>
        </w:rPr>
        <w:t xml:space="preserve">ncontra-se </w:t>
      </w:r>
      <w:r w:rsidR="00A20E43">
        <w:rPr>
          <w:rFonts w:cs="Courier New"/>
        </w:rPr>
        <w:t>na iminência de cair, pois sua base está deteriorada, no entanto, até o presente momento o Executivo Municipal não tomou nenhuma providência.</w:t>
      </w:r>
      <w:r w:rsidR="004D7A7C">
        <w:rPr>
          <w:rFonts w:cs="Courier New"/>
        </w:rPr>
        <w:t xml:space="preserve"> </w:t>
      </w:r>
      <w:r w:rsidR="006D6081">
        <w:rPr>
          <w:rFonts w:cs="Courier New"/>
        </w:rPr>
        <w:t xml:space="preserve">Disse também que </w:t>
      </w:r>
      <w:r w:rsidR="00374AB8">
        <w:rPr>
          <w:rFonts w:cs="Courier New"/>
        </w:rPr>
        <w:t xml:space="preserve">há comentários na cidade que a vereadora Danielle desempatou uma votação que definiu o arquivamento de denúncia contra o prefeito municipal, </w:t>
      </w:r>
      <w:r w:rsidR="00147D01">
        <w:rPr>
          <w:rFonts w:cs="Courier New"/>
        </w:rPr>
        <w:t xml:space="preserve">no entanto, sua decisão em arquivar a denúncia se fundamentou pelo fato de que o objeto da denúncia não era de competência da Câmara Municipal, </w:t>
      </w:r>
      <w:r w:rsidR="00147D01">
        <w:rPr>
          <w:rFonts w:cs="Courier New"/>
        </w:rPr>
        <w:lastRenderedPageBreak/>
        <w:t xml:space="preserve">porém, no dia seguinte ao arquivamento a vereadora Danielle encaminhou todo o processo arquivado para análise do Ministério Público, </w:t>
      </w:r>
      <w:r w:rsidR="004372BE">
        <w:rPr>
          <w:rFonts w:cs="Courier New"/>
        </w:rPr>
        <w:t>para que</w:t>
      </w:r>
      <w:r w:rsidR="00147D01">
        <w:rPr>
          <w:rFonts w:cs="Courier New"/>
        </w:rPr>
        <w:t xml:space="preserve">, caso </w:t>
      </w:r>
      <w:r w:rsidR="004372BE">
        <w:rPr>
          <w:rFonts w:cs="Courier New"/>
        </w:rPr>
        <w:t xml:space="preserve">houvesse </w:t>
      </w:r>
      <w:r w:rsidR="00147D01">
        <w:rPr>
          <w:rFonts w:cs="Courier New"/>
        </w:rPr>
        <w:t xml:space="preserve">alguma irregularidade, </w:t>
      </w:r>
      <w:r w:rsidR="004372BE">
        <w:rPr>
          <w:rFonts w:cs="Courier New"/>
        </w:rPr>
        <w:t>fosse</w:t>
      </w:r>
      <w:r w:rsidR="00147D01">
        <w:rPr>
          <w:rFonts w:cs="Courier New"/>
        </w:rPr>
        <w:t xml:space="preserve"> então tomada</w:t>
      </w:r>
      <w:r w:rsidR="004372BE">
        <w:rPr>
          <w:rFonts w:cs="Courier New"/>
        </w:rPr>
        <w:t>s</w:t>
      </w:r>
      <w:r w:rsidR="00147D01">
        <w:rPr>
          <w:rFonts w:cs="Courier New"/>
        </w:rPr>
        <w:t xml:space="preserve"> as providências necessárias. </w:t>
      </w:r>
      <w:r w:rsidR="004372BE">
        <w:rPr>
          <w:rFonts w:cs="Courier New"/>
        </w:rPr>
        <w:t>Por fim, r</w:t>
      </w:r>
      <w:r w:rsidR="00D92CE8">
        <w:t>equereu o envio de ofício ao Ministério Público e ao Poder Judiciário de Porecatu, parabenizando</w:t>
      </w:r>
      <w:r w:rsidR="004372BE">
        <w:t xml:space="preserve"> </w:t>
      </w:r>
      <w:r w:rsidR="00D92CE8">
        <w:t>os promotores e juízes pel</w:t>
      </w:r>
      <w:r w:rsidR="004372BE">
        <w:t>o</w:t>
      </w:r>
      <w:r w:rsidR="00D92CE8">
        <w:t xml:space="preserve"> excelente </w:t>
      </w:r>
      <w:r w:rsidR="00F24C0B" w:rsidRPr="0077539D">
        <w:rPr>
          <w:rFonts w:cs="Courier New"/>
        </w:rPr>
        <w:t>trabalho desenvolvido nesta Comarca</w:t>
      </w:r>
      <w:r w:rsidR="00F24C0B">
        <w:rPr>
          <w:rFonts w:cs="Courier New"/>
        </w:rPr>
        <w:t>.</w:t>
      </w:r>
      <w:r w:rsidR="00580CA4">
        <w:rPr>
          <w:rFonts w:cs="Courier New"/>
        </w:rPr>
        <w:t xml:space="preserve"> </w:t>
      </w:r>
      <w:r w:rsidRPr="00D577D7">
        <w:rPr>
          <w:rFonts w:cs="Courier New"/>
          <w:bCs/>
        </w:rPr>
        <w:t>Não havendo mais nada a se tratar, foi encerrada a sessão, da qual lavrei esta ata que, lida e achada conforme, será devidamente aprovada e assinada, sendo convocada outra</w:t>
      </w:r>
      <w:r>
        <w:rPr>
          <w:rFonts w:cs="Courier New"/>
          <w:bCs/>
        </w:rPr>
        <w:t xml:space="preserve"> para o dia 11 de março de 2024,</w:t>
      </w:r>
      <w:r w:rsidRPr="00D577D7">
        <w:rPr>
          <w:rFonts w:cs="Courier New"/>
        </w:rPr>
        <w:t xml:space="preserve"> em </w:t>
      </w:r>
      <w:r>
        <w:rPr>
          <w:rFonts w:cs="Courier New"/>
        </w:rPr>
        <w:t xml:space="preserve">horário e </w:t>
      </w:r>
      <w:r w:rsidRPr="00D577D7">
        <w:rPr>
          <w:rFonts w:cs="Courier New"/>
        </w:rPr>
        <w:t xml:space="preserve">local de costume. </w:t>
      </w:r>
      <w:r w:rsidRPr="00D577D7">
        <w:rPr>
          <w:rFonts w:cs="Courier New"/>
          <w:bCs/>
        </w:rPr>
        <w:t xml:space="preserve">Do que, para constar, </w:t>
      </w:r>
      <w:r w:rsidR="00B62020">
        <w:rPr>
          <w:rFonts w:cs="Courier New"/>
          <w:bCs/>
        </w:rPr>
        <w:t>eu</w:t>
      </w:r>
      <w:r w:rsidRPr="00D577D7">
        <w:rPr>
          <w:rFonts w:cs="Courier New"/>
          <w:bCs/>
        </w:rPr>
        <w:t xml:space="preserve">, </w:t>
      </w:r>
      <w:r w:rsidR="00B62020" w:rsidRPr="00D577D7">
        <w:rPr>
          <w:rFonts w:cs="Courier New"/>
          <w:bCs/>
        </w:rPr>
        <w:t xml:space="preserve">Waldenir Antonio </w:t>
      </w:r>
      <w:r w:rsidR="00B62020">
        <w:rPr>
          <w:rFonts w:cs="Courier New"/>
          <w:bCs/>
        </w:rPr>
        <w:t>d</w:t>
      </w:r>
      <w:r w:rsidR="00B62020" w:rsidRPr="00D577D7">
        <w:rPr>
          <w:rFonts w:cs="Courier New"/>
          <w:bCs/>
        </w:rPr>
        <w:t>e Oliveira Junior</w:t>
      </w:r>
      <w:r w:rsidRPr="00D577D7">
        <w:rPr>
          <w:rFonts w:cs="Courier New"/>
          <w:bCs/>
        </w:rPr>
        <w:t xml:space="preserve">, ________, </w:t>
      </w:r>
      <w:r w:rsidR="004855F8" w:rsidRPr="00D577D7">
        <w:rPr>
          <w:rFonts w:cs="Courier New"/>
          <w:bCs/>
        </w:rPr>
        <w:t>Agente Legislativo</w:t>
      </w:r>
      <w:r w:rsidRPr="00D577D7">
        <w:rPr>
          <w:rFonts w:cs="Courier New"/>
          <w:bCs/>
        </w:rPr>
        <w:t>, a digitalizei e a</w:t>
      </w:r>
      <w:r w:rsidR="004372BE">
        <w:rPr>
          <w:rFonts w:cs="Courier New"/>
          <w:bCs/>
        </w:rPr>
        <w:t xml:space="preserve"> subscrevi. </w:t>
      </w:r>
    </w:p>
    <w:p w:rsidR="00D356CE" w:rsidRDefault="00D356CE" w:rsidP="00D356CE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D356CE" w:rsidRPr="003D517F" w:rsidRDefault="00D356CE" w:rsidP="00D356CE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D356CE" w:rsidRPr="003D517F" w:rsidRDefault="00D356CE" w:rsidP="00D356CE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         ___________________________  </w:t>
      </w:r>
    </w:p>
    <w:p w:rsidR="00D356CE" w:rsidRPr="003D517F" w:rsidRDefault="00D356CE" w:rsidP="00D356CE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D356CE" w:rsidRPr="003D517F" w:rsidRDefault="00D356CE" w:rsidP="00D356CE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D356CE" w:rsidRPr="003D517F" w:rsidRDefault="00D356CE" w:rsidP="00D356CE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D356CE" w:rsidRPr="003D517F" w:rsidRDefault="00D356CE" w:rsidP="00D356CE">
      <w:pPr>
        <w:ind w:right="253"/>
        <w:rPr>
          <w:color w:val="000000" w:themeColor="text1"/>
        </w:rPr>
      </w:pPr>
    </w:p>
    <w:p w:rsidR="00D356CE" w:rsidRDefault="00D356CE" w:rsidP="00D356CE">
      <w:pPr>
        <w:tabs>
          <w:tab w:val="left" w:pos="7655"/>
        </w:tabs>
        <w:ind w:right="253"/>
        <w:jc w:val="left"/>
      </w:pPr>
      <w:r w:rsidRPr="00635A95">
        <w:rPr>
          <w:rFonts w:cs="Courier New"/>
        </w:rPr>
        <w:t xml:space="preserve">                   </w:t>
      </w:r>
    </w:p>
    <w:p w:rsidR="00D356CE" w:rsidRDefault="00D356CE" w:rsidP="00D356CE">
      <w:pPr>
        <w:ind w:right="253"/>
      </w:pP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p w:rsidR="00D356CE" w:rsidRDefault="00D356CE" w:rsidP="00D356CE">
      <w:pPr>
        <w:ind w:right="253"/>
      </w:pPr>
      <w:r>
        <w:t>-------------------------------------------------------------</w:t>
      </w:r>
    </w:p>
    <w:sectPr w:rsidR="00D356CE" w:rsidSect="009E1A3B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C93" w:rsidRDefault="00420C93" w:rsidP="00A474C4">
      <w:r>
        <w:separator/>
      </w:r>
    </w:p>
  </w:endnote>
  <w:endnote w:type="continuationSeparator" w:id="1">
    <w:p w:rsidR="00420C93" w:rsidRDefault="00420C93" w:rsidP="00A4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F08E4" w:rsidRDefault="004855F8">
            <w:pPr>
              <w:pStyle w:val="Rodap"/>
              <w:jc w:val="right"/>
            </w:pPr>
            <w:r>
              <w:t xml:space="preserve">Página </w:t>
            </w:r>
            <w:r w:rsidR="00553DE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53DED">
              <w:rPr>
                <w:b/>
              </w:rPr>
              <w:fldChar w:fldCharType="separate"/>
            </w:r>
            <w:r w:rsidR="00350E1E">
              <w:rPr>
                <w:b/>
                <w:noProof/>
              </w:rPr>
              <w:t>2</w:t>
            </w:r>
            <w:r w:rsidR="00553DED">
              <w:rPr>
                <w:b/>
              </w:rPr>
              <w:fldChar w:fldCharType="end"/>
            </w:r>
            <w:r>
              <w:t xml:space="preserve"> de </w:t>
            </w:r>
            <w:r w:rsidR="00553DE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53DED">
              <w:rPr>
                <w:b/>
              </w:rPr>
              <w:fldChar w:fldCharType="separate"/>
            </w:r>
            <w:r w:rsidR="00350E1E">
              <w:rPr>
                <w:b/>
                <w:noProof/>
              </w:rPr>
              <w:t>6</w:t>
            </w:r>
            <w:r w:rsidR="00553DED">
              <w:rPr>
                <w:b/>
              </w:rPr>
              <w:fldChar w:fldCharType="end"/>
            </w:r>
          </w:p>
        </w:sdtContent>
      </w:sdt>
    </w:sdtContent>
  </w:sdt>
  <w:p w:rsidR="00BF08E4" w:rsidRPr="00D83D51" w:rsidRDefault="00420C93" w:rsidP="00D82A0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C93" w:rsidRDefault="00420C93" w:rsidP="00A474C4">
      <w:r>
        <w:separator/>
      </w:r>
    </w:p>
  </w:footnote>
  <w:footnote w:type="continuationSeparator" w:id="1">
    <w:p w:rsidR="00420C93" w:rsidRDefault="00420C93" w:rsidP="00A4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E4" w:rsidRDefault="004855F8" w:rsidP="00D82A05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1688370" r:id="rId2"/>
      </w:object>
    </w:r>
  </w:p>
  <w:p w:rsidR="00BF08E4" w:rsidRDefault="00420C93" w:rsidP="00D82A05">
    <w:pPr>
      <w:pStyle w:val="Cabealho"/>
      <w:ind w:left="2520"/>
      <w:rPr>
        <w:b/>
      </w:rPr>
    </w:pPr>
  </w:p>
  <w:p w:rsidR="00BF08E4" w:rsidRDefault="00420C93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420C93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420C93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420C93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Pr="00EC4C21" w:rsidRDefault="004855F8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356CE"/>
    <w:rsid w:val="00014C89"/>
    <w:rsid w:val="00015DC2"/>
    <w:rsid w:val="000D1004"/>
    <w:rsid w:val="000D5DD5"/>
    <w:rsid w:val="000E65DB"/>
    <w:rsid w:val="00104A67"/>
    <w:rsid w:val="00147D01"/>
    <w:rsid w:val="00150F65"/>
    <w:rsid w:val="00164644"/>
    <w:rsid w:val="00165625"/>
    <w:rsid w:val="00195504"/>
    <w:rsid w:val="00276301"/>
    <w:rsid w:val="002D6B37"/>
    <w:rsid w:val="002E2CD9"/>
    <w:rsid w:val="002F4975"/>
    <w:rsid w:val="0030282F"/>
    <w:rsid w:val="00350E1E"/>
    <w:rsid w:val="003619B2"/>
    <w:rsid w:val="00374AB8"/>
    <w:rsid w:val="00390B8E"/>
    <w:rsid w:val="003F043E"/>
    <w:rsid w:val="00420C93"/>
    <w:rsid w:val="004372BE"/>
    <w:rsid w:val="0044515C"/>
    <w:rsid w:val="00454072"/>
    <w:rsid w:val="004672F9"/>
    <w:rsid w:val="004855F8"/>
    <w:rsid w:val="004A18C6"/>
    <w:rsid w:val="004D7A7C"/>
    <w:rsid w:val="0055078F"/>
    <w:rsid w:val="00553D6C"/>
    <w:rsid w:val="00553DED"/>
    <w:rsid w:val="00580CA4"/>
    <w:rsid w:val="005A0F0F"/>
    <w:rsid w:val="006428E0"/>
    <w:rsid w:val="00691CE0"/>
    <w:rsid w:val="006A20C2"/>
    <w:rsid w:val="006D6081"/>
    <w:rsid w:val="00731AD3"/>
    <w:rsid w:val="00737BF6"/>
    <w:rsid w:val="00743328"/>
    <w:rsid w:val="0077165E"/>
    <w:rsid w:val="007B7221"/>
    <w:rsid w:val="007F1419"/>
    <w:rsid w:val="008E5D41"/>
    <w:rsid w:val="008F530C"/>
    <w:rsid w:val="009256E8"/>
    <w:rsid w:val="00963870"/>
    <w:rsid w:val="009D26A0"/>
    <w:rsid w:val="00A175A3"/>
    <w:rsid w:val="00A20E43"/>
    <w:rsid w:val="00A474C4"/>
    <w:rsid w:val="00AF494F"/>
    <w:rsid w:val="00B1179C"/>
    <w:rsid w:val="00B62020"/>
    <w:rsid w:val="00B82B9A"/>
    <w:rsid w:val="00BD77CC"/>
    <w:rsid w:val="00BF3CBB"/>
    <w:rsid w:val="00C01CB1"/>
    <w:rsid w:val="00C44539"/>
    <w:rsid w:val="00C51B4D"/>
    <w:rsid w:val="00C662BD"/>
    <w:rsid w:val="00CC2D51"/>
    <w:rsid w:val="00CE2A49"/>
    <w:rsid w:val="00CF7CB3"/>
    <w:rsid w:val="00D01507"/>
    <w:rsid w:val="00D356CE"/>
    <w:rsid w:val="00D36551"/>
    <w:rsid w:val="00D65AEB"/>
    <w:rsid w:val="00D92CE8"/>
    <w:rsid w:val="00DE01A9"/>
    <w:rsid w:val="00E16F1F"/>
    <w:rsid w:val="00E46D94"/>
    <w:rsid w:val="00E965AF"/>
    <w:rsid w:val="00EA0BD9"/>
    <w:rsid w:val="00EB7E78"/>
    <w:rsid w:val="00EC6FEB"/>
    <w:rsid w:val="00F24C0B"/>
    <w:rsid w:val="00F30255"/>
    <w:rsid w:val="00F80EA0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C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5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356C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35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6C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356CE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356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356C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356CE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1687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66</cp:revision>
  <cp:lastPrinted>2024-03-11T21:23:00Z</cp:lastPrinted>
  <dcterms:created xsi:type="dcterms:W3CDTF">2024-03-04T12:51:00Z</dcterms:created>
  <dcterms:modified xsi:type="dcterms:W3CDTF">2024-03-11T21:53:00Z</dcterms:modified>
</cp:coreProperties>
</file>