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13" w:rsidRPr="003C66FD" w:rsidRDefault="00AB6613" w:rsidP="00AB6613">
      <w:pPr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>LEI Nº 2002</w:t>
      </w:r>
      <w:r w:rsidRPr="003C66FD">
        <w:rPr>
          <w:rFonts w:ascii="Arial" w:hAnsi="Arial" w:cs="Arial"/>
          <w:b/>
        </w:rPr>
        <w:t>/2024</w:t>
      </w:r>
    </w:p>
    <w:p w:rsidR="00AB6613" w:rsidRDefault="00AB6613" w:rsidP="00AB6613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AB6613" w:rsidRDefault="00AB6613" w:rsidP="00AB6613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AB6613" w:rsidRDefault="00AB6613" w:rsidP="00AB6613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AB6613" w:rsidRPr="00FE7328" w:rsidRDefault="00AB6613" w:rsidP="00AB6613">
      <w:pPr>
        <w:spacing w:line="320" w:lineRule="exact"/>
        <w:jc w:val="both"/>
        <w:rPr>
          <w:rFonts w:ascii="Arial" w:hAnsi="Arial" w:cs="Arial"/>
          <w:b/>
          <w:i/>
        </w:rPr>
      </w:pPr>
      <w:r w:rsidRPr="00FE7328">
        <w:rPr>
          <w:rFonts w:ascii="Arial" w:hAnsi="Arial" w:cs="Arial"/>
          <w:b/>
          <w:i/>
        </w:rPr>
        <w:t>DISPÕE SOBRE A CONCESSÃO DE SUBVENÇÃO A ENTIDADES ASSISTENCIAIS E DÁ OUTRAS PROVIDÊNCIAS.</w:t>
      </w:r>
    </w:p>
    <w:p w:rsidR="00AB6613" w:rsidRPr="00FE7328" w:rsidRDefault="00AB6613" w:rsidP="00AB6613">
      <w:pPr>
        <w:pStyle w:val="NormalWeb"/>
        <w:tabs>
          <w:tab w:val="left" w:pos="-5387"/>
        </w:tabs>
        <w:spacing w:before="0" w:beforeAutospacing="0" w:after="0" w:afterAutospacing="0"/>
        <w:ind w:left="4253" w:hanging="7"/>
        <w:jc w:val="both"/>
        <w:rPr>
          <w:rFonts w:ascii="Tahoma" w:hAnsi="Tahoma" w:cs="Tahoma"/>
          <w:caps/>
          <w:lang w:val="pt-PT"/>
        </w:rPr>
      </w:pPr>
    </w:p>
    <w:p w:rsidR="00AB6613" w:rsidRPr="003C66FD" w:rsidRDefault="00AB6613" w:rsidP="00AB6613">
      <w:pPr>
        <w:jc w:val="both"/>
        <w:rPr>
          <w:rFonts w:ascii="Arial" w:hAnsi="Arial" w:cs="Arial"/>
          <w:b/>
          <w:color w:val="FF0000"/>
        </w:rPr>
      </w:pPr>
    </w:p>
    <w:p w:rsidR="00AB6613" w:rsidRPr="003C66FD" w:rsidRDefault="00AB6613" w:rsidP="00AB6613">
      <w:pPr>
        <w:jc w:val="both"/>
        <w:rPr>
          <w:rFonts w:ascii="Arial" w:hAnsi="Arial" w:cs="Arial"/>
          <w:b/>
        </w:rPr>
      </w:pPr>
    </w:p>
    <w:p w:rsidR="00AB6613" w:rsidRPr="003C66FD" w:rsidRDefault="00AB6613" w:rsidP="00AB661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AB6613" w:rsidRPr="003C66FD" w:rsidRDefault="00AB6613" w:rsidP="00AB6613">
      <w:pPr>
        <w:ind w:left="5664" w:firstLine="708"/>
        <w:jc w:val="both"/>
        <w:rPr>
          <w:rFonts w:ascii="Arial" w:hAnsi="Arial" w:cs="Arial"/>
          <w:b/>
        </w:rPr>
      </w:pPr>
    </w:p>
    <w:p w:rsidR="00AB6613" w:rsidRPr="003C66FD" w:rsidRDefault="00AB6613" w:rsidP="00AB6613">
      <w:pPr>
        <w:ind w:left="5664" w:firstLine="708"/>
        <w:jc w:val="both"/>
        <w:rPr>
          <w:rFonts w:ascii="Arial" w:hAnsi="Arial" w:cs="Arial"/>
          <w:b/>
        </w:rPr>
      </w:pPr>
    </w:p>
    <w:p w:rsidR="00AB6613" w:rsidRPr="003C66FD" w:rsidRDefault="00AB6613" w:rsidP="00AB6613">
      <w:pPr>
        <w:jc w:val="both"/>
        <w:rPr>
          <w:rFonts w:ascii="Arial" w:hAnsi="Arial" w:cs="Arial"/>
          <w:b/>
        </w:rPr>
      </w:pPr>
      <w:r w:rsidRPr="003C66FD">
        <w:rPr>
          <w:rFonts w:ascii="Arial" w:hAnsi="Arial" w:cs="Arial"/>
          <w:b/>
        </w:rPr>
        <w:t xml:space="preserve">                                                                                                   F A Z   S A B E R: </w:t>
      </w:r>
    </w:p>
    <w:p w:rsidR="00AB6613" w:rsidRPr="003C66FD" w:rsidRDefault="00AB6613" w:rsidP="00AB6613">
      <w:pPr>
        <w:ind w:left="5664" w:firstLine="708"/>
        <w:jc w:val="both"/>
        <w:rPr>
          <w:rFonts w:ascii="Arial" w:hAnsi="Arial" w:cs="Arial"/>
          <w:b/>
        </w:rPr>
      </w:pPr>
    </w:p>
    <w:p w:rsidR="00AB6613" w:rsidRPr="003C66FD" w:rsidRDefault="00AB6613" w:rsidP="00AB6613">
      <w:pPr>
        <w:ind w:left="5664" w:firstLine="708"/>
        <w:jc w:val="both"/>
        <w:rPr>
          <w:rFonts w:ascii="Arial" w:hAnsi="Arial" w:cs="Arial"/>
          <w:b/>
        </w:rPr>
      </w:pPr>
    </w:p>
    <w:p w:rsidR="00AB6613" w:rsidRPr="003C66FD" w:rsidRDefault="00AB6613" w:rsidP="00AB661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QUE A CÂMARA MUNICIPAL DE PORECATU, ESTADO DO PARA</w:t>
      </w:r>
      <w:r>
        <w:rPr>
          <w:rFonts w:ascii="Arial" w:hAnsi="Arial" w:cs="Arial"/>
        </w:rPr>
        <w:t>NÁ, EM SUA 19ª SESSÃO ORDINÁRIA DO DIA 15 DE JUNHO</w:t>
      </w:r>
      <w:r w:rsidRPr="003C66FD">
        <w:rPr>
          <w:rFonts w:ascii="Arial" w:hAnsi="Arial" w:cs="Arial"/>
        </w:rPr>
        <w:t xml:space="preserve"> DE 2024 </w:t>
      </w:r>
      <w:r w:rsidRPr="003C66FD">
        <w:rPr>
          <w:rFonts w:ascii="Arial" w:hAnsi="Arial" w:cs="Arial"/>
          <w:b/>
        </w:rPr>
        <w:t>APROVOU</w:t>
      </w:r>
      <w:r w:rsidRPr="003C66FD">
        <w:rPr>
          <w:rFonts w:ascii="Arial" w:hAnsi="Arial" w:cs="Arial"/>
        </w:rPr>
        <w:t xml:space="preserve"> E ELE </w:t>
      </w:r>
      <w:r w:rsidRPr="003C66FD">
        <w:rPr>
          <w:rFonts w:ascii="Arial" w:hAnsi="Arial" w:cs="Arial"/>
          <w:b/>
        </w:rPr>
        <w:t>SANCIONA</w:t>
      </w:r>
      <w:r w:rsidRPr="003C66FD">
        <w:rPr>
          <w:rFonts w:ascii="Arial" w:hAnsi="Arial" w:cs="Arial"/>
        </w:rPr>
        <w:t xml:space="preserve"> A SEGUINTE LEI: </w:t>
      </w:r>
    </w:p>
    <w:p w:rsidR="00AB6613" w:rsidRDefault="00AB6613" w:rsidP="00AB661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 xml:space="preserve"> </w:t>
      </w:r>
    </w:p>
    <w:p w:rsidR="00AB6613" w:rsidRDefault="00AB6613" w:rsidP="00AB66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B6613" w:rsidRDefault="00AB6613" w:rsidP="00AB66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  <w:r w:rsidRPr="00504E75">
        <w:rPr>
          <w:rFonts w:ascii="Arial" w:hAnsi="Arial" w:cs="Arial"/>
        </w:rPr>
        <w:t>Artigo 1º - Fica o Executivo autorizado a conceder, para o exercício de 2024, subvenção destinada às entidades assistenciais abaixo relacionadas, para aplicação dos seus valores nos respectivos programas/projetos.</w:t>
      </w: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536"/>
        <w:gridCol w:w="1846"/>
      </w:tblGrid>
      <w:tr w:rsidR="00AB6613" w:rsidRPr="00504E75" w:rsidTr="006E040F">
        <w:tc>
          <w:tcPr>
            <w:tcW w:w="2552" w:type="dxa"/>
          </w:tcPr>
          <w:p w:rsidR="00AB6613" w:rsidRPr="00504E75" w:rsidRDefault="00AB6613" w:rsidP="006E040F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504E75">
              <w:rPr>
                <w:rFonts w:ascii="Arial" w:hAnsi="Arial" w:cs="Arial"/>
                <w:b/>
              </w:rPr>
              <w:t>ENTIDADE</w:t>
            </w:r>
          </w:p>
        </w:tc>
        <w:tc>
          <w:tcPr>
            <w:tcW w:w="4536" w:type="dxa"/>
          </w:tcPr>
          <w:p w:rsidR="00AB6613" w:rsidRPr="00504E75" w:rsidRDefault="00AB6613" w:rsidP="006E040F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504E75">
              <w:rPr>
                <w:rFonts w:ascii="Arial" w:hAnsi="Arial" w:cs="Arial"/>
                <w:b/>
              </w:rPr>
              <w:t>PROGRAMA/PROJETO</w:t>
            </w:r>
          </w:p>
        </w:tc>
        <w:tc>
          <w:tcPr>
            <w:tcW w:w="1846" w:type="dxa"/>
          </w:tcPr>
          <w:p w:rsidR="00AB6613" w:rsidRPr="00504E75" w:rsidRDefault="00AB6613" w:rsidP="006E040F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504E75">
              <w:rPr>
                <w:rFonts w:ascii="Arial" w:hAnsi="Arial" w:cs="Arial"/>
                <w:b/>
              </w:rPr>
              <w:t>VALOR - R$</w:t>
            </w:r>
          </w:p>
        </w:tc>
      </w:tr>
      <w:tr w:rsidR="00AB6613" w:rsidRPr="00504E75" w:rsidTr="006E040F">
        <w:trPr>
          <w:trHeight w:val="766"/>
        </w:trPr>
        <w:tc>
          <w:tcPr>
            <w:tcW w:w="2552" w:type="dxa"/>
          </w:tcPr>
          <w:p w:rsidR="00AB6613" w:rsidRPr="00504E75" w:rsidRDefault="00AB6613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504E75">
              <w:rPr>
                <w:rFonts w:ascii="Arial" w:hAnsi="Arial" w:cs="Arial"/>
              </w:rPr>
              <w:t>Lar Padre Calógero Gaziano</w:t>
            </w:r>
          </w:p>
        </w:tc>
        <w:tc>
          <w:tcPr>
            <w:tcW w:w="4536" w:type="dxa"/>
          </w:tcPr>
          <w:p w:rsidR="00AB6613" w:rsidRPr="00504E75" w:rsidRDefault="00AB6613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504E75">
              <w:rPr>
                <w:rFonts w:ascii="Arial" w:hAnsi="Arial" w:cs="Arial"/>
              </w:rPr>
              <w:t xml:space="preserve">Atender às necessidades dos idosos acolhidos no Lar Padre Calógero Gaziano; Efetuar/Complementar a folha de pagamento de funcionários; contribuir na redução do gasto mensal da Entidade com pagamento de Funcionários. </w:t>
            </w:r>
          </w:p>
        </w:tc>
        <w:tc>
          <w:tcPr>
            <w:tcW w:w="1846" w:type="dxa"/>
          </w:tcPr>
          <w:p w:rsidR="00AB6613" w:rsidRPr="00504E75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Pr="00504E75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Pr="00504E75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Pr="00504E75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Pr="00504E75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Pr="00504E75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Pr="00504E75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  <w:r w:rsidRPr="00504E75">
              <w:rPr>
                <w:rFonts w:ascii="Arial" w:hAnsi="Arial" w:cs="Arial"/>
              </w:rPr>
              <w:t>22.182,00</w:t>
            </w:r>
          </w:p>
        </w:tc>
      </w:tr>
      <w:tr w:rsidR="00AB6613" w:rsidRPr="00504E75" w:rsidTr="006E040F">
        <w:trPr>
          <w:trHeight w:val="766"/>
        </w:trPr>
        <w:tc>
          <w:tcPr>
            <w:tcW w:w="2552" w:type="dxa"/>
          </w:tcPr>
          <w:p w:rsidR="00AB6613" w:rsidRDefault="00AB6613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504E75">
              <w:rPr>
                <w:rFonts w:ascii="Arial" w:hAnsi="Arial" w:cs="Arial"/>
              </w:rPr>
              <w:t>Lar Padre Calógero Gaziano</w:t>
            </w:r>
          </w:p>
          <w:p w:rsidR="003D14B0" w:rsidRPr="00504E75" w:rsidRDefault="003D14B0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AB6613" w:rsidRPr="00504E75" w:rsidRDefault="00AB6613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504E75">
              <w:rPr>
                <w:rFonts w:ascii="Arial" w:hAnsi="Arial" w:cs="Arial"/>
              </w:rPr>
              <w:t>Atender às necessidades dos idosos acolhidos no Lar Padre Calógero Gaziano; Efetuar/Complementar a folha de pagamento de funcionários; contribuir na redução do gasto mensal da Entidade com pagamento de Funcionários.</w:t>
            </w:r>
          </w:p>
        </w:tc>
        <w:tc>
          <w:tcPr>
            <w:tcW w:w="1846" w:type="dxa"/>
          </w:tcPr>
          <w:p w:rsidR="00AB6613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Default="00AB6613" w:rsidP="006E040F">
            <w:pPr>
              <w:spacing w:line="320" w:lineRule="exact"/>
              <w:rPr>
                <w:rFonts w:ascii="Arial" w:hAnsi="Arial" w:cs="Arial"/>
              </w:rPr>
            </w:pPr>
          </w:p>
          <w:p w:rsidR="00AB6613" w:rsidRDefault="00AB6613" w:rsidP="006E040F">
            <w:pPr>
              <w:spacing w:line="320" w:lineRule="exact"/>
              <w:rPr>
                <w:rFonts w:ascii="Arial" w:hAnsi="Arial" w:cs="Arial"/>
              </w:rPr>
            </w:pPr>
          </w:p>
          <w:p w:rsidR="00AB6613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19.000,00</w:t>
            </w:r>
          </w:p>
          <w:p w:rsidR="00AB6613" w:rsidRDefault="00AB6613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AB6613" w:rsidRPr="00504E75" w:rsidRDefault="00AB6613" w:rsidP="006E040F">
            <w:pPr>
              <w:spacing w:line="320" w:lineRule="exact"/>
              <w:rPr>
                <w:rFonts w:ascii="Arial" w:hAnsi="Arial" w:cs="Arial"/>
              </w:rPr>
            </w:pPr>
          </w:p>
        </w:tc>
      </w:tr>
    </w:tbl>
    <w:p w:rsidR="00AB6613" w:rsidRDefault="00AB6613" w:rsidP="00AB6613">
      <w:pPr>
        <w:spacing w:line="320" w:lineRule="exact"/>
        <w:jc w:val="both"/>
        <w:rPr>
          <w:rFonts w:ascii="Arial" w:hAnsi="Arial" w:cs="Arial"/>
        </w:rPr>
      </w:pP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  <w:r w:rsidRPr="00504E75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  <w:r w:rsidRPr="00504E75">
        <w:rPr>
          <w:rFonts w:ascii="Arial" w:hAnsi="Arial" w:cs="Arial"/>
        </w:rPr>
        <w:t>I - Prestação de contas das subvenções recebidas no exercício anterior;</w:t>
      </w: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  <w:r w:rsidRPr="00504E75">
        <w:rPr>
          <w:rFonts w:ascii="Arial" w:hAnsi="Arial" w:cs="Arial"/>
        </w:rPr>
        <w:t>II - Comprovação de seu funcionamento regular e normal para a qual foi criada;</w:t>
      </w: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  <w:r w:rsidRPr="00504E75">
        <w:rPr>
          <w:rFonts w:ascii="Arial" w:hAnsi="Arial" w:cs="Arial"/>
        </w:rPr>
        <w:t>III - Comprovação do registro no Conselho Municipal de Assistência Social;</w:t>
      </w: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  <w:r w:rsidRPr="00504E75">
        <w:rPr>
          <w:rFonts w:ascii="Arial" w:hAnsi="Arial" w:cs="Arial"/>
        </w:rPr>
        <w:lastRenderedPageBreak/>
        <w:t>IV - Comprovação de que o projeto, objeto da subvenção, esteja aprovado pelo Conselho Municipal dos Direitos da Criança e Adolescente.</w:t>
      </w:r>
    </w:p>
    <w:p w:rsidR="00AB6613" w:rsidRPr="00504E75" w:rsidRDefault="00AB6613" w:rsidP="00AB6613">
      <w:pPr>
        <w:spacing w:line="320" w:lineRule="exact"/>
        <w:rPr>
          <w:rFonts w:ascii="Arial" w:hAnsi="Arial" w:cs="Arial"/>
        </w:rPr>
      </w:pP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  <w:r w:rsidRPr="00504E75">
        <w:rPr>
          <w:rFonts w:ascii="Arial" w:hAnsi="Arial" w:cs="Arial"/>
        </w:rPr>
        <w:t>Artigo 2º -</w:t>
      </w:r>
      <w:r w:rsidRPr="00504E75">
        <w:rPr>
          <w:rFonts w:ascii="Arial" w:hAnsi="Arial" w:cs="Arial"/>
        </w:rPr>
        <w:tab/>
        <w:t>Esta Lei entrará em vigor na data de sua publicação, revogadas as disposições em contrário.</w:t>
      </w:r>
    </w:p>
    <w:p w:rsidR="00AB6613" w:rsidRPr="00504E75" w:rsidRDefault="00AB6613" w:rsidP="00AB6613">
      <w:pPr>
        <w:spacing w:line="320" w:lineRule="exact"/>
        <w:jc w:val="both"/>
        <w:rPr>
          <w:rFonts w:ascii="Arial" w:hAnsi="Arial" w:cs="Arial"/>
        </w:rPr>
      </w:pPr>
    </w:p>
    <w:p w:rsidR="00AB6613" w:rsidRDefault="00AB6613" w:rsidP="00AB6613">
      <w:pPr>
        <w:spacing w:line="320" w:lineRule="exact"/>
        <w:jc w:val="both"/>
        <w:rPr>
          <w:rFonts w:ascii="Arial" w:hAnsi="Arial" w:cs="Arial"/>
        </w:rPr>
      </w:pPr>
    </w:p>
    <w:p w:rsidR="00AB6613" w:rsidRDefault="00AB6613" w:rsidP="00AB6613">
      <w:pPr>
        <w:rPr>
          <w:rFonts w:ascii="Tahoma" w:hAnsi="Tahoma" w:cs="Tahoma"/>
          <w:lang w:val="pt-PT"/>
        </w:rPr>
      </w:pPr>
    </w:p>
    <w:p w:rsidR="00AB6613" w:rsidRPr="003C66FD" w:rsidRDefault="00AB6613" w:rsidP="00AB6613">
      <w:pPr>
        <w:jc w:val="both"/>
        <w:rPr>
          <w:rFonts w:ascii="Arial" w:hAnsi="Arial" w:cs="Arial"/>
        </w:rPr>
      </w:pPr>
    </w:p>
    <w:p w:rsidR="00AB6613" w:rsidRPr="003C66FD" w:rsidRDefault="00AB6613" w:rsidP="00AB6613">
      <w:pPr>
        <w:jc w:val="both"/>
        <w:rPr>
          <w:rFonts w:ascii="Arial" w:hAnsi="Arial" w:cs="Arial"/>
        </w:rPr>
      </w:pPr>
    </w:p>
    <w:p w:rsidR="00AB6613" w:rsidRPr="003C66FD" w:rsidRDefault="00AB6613" w:rsidP="00AB661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GABINETE DO PREFEITO DO MUNICÍPIO DE PORECATU, Estado do Pa</w:t>
      </w:r>
      <w:r>
        <w:rPr>
          <w:rFonts w:ascii="Arial" w:hAnsi="Arial" w:cs="Arial"/>
        </w:rPr>
        <w:t>raná, aos dezesseis dias do mês de julho</w:t>
      </w:r>
      <w:r w:rsidRPr="003C66FD">
        <w:rPr>
          <w:rFonts w:ascii="Arial" w:hAnsi="Arial" w:cs="Arial"/>
        </w:rPr>
        <w:t xml:space="preserve"> do ano de dois mil e vinte e quatro (</w:t>
      </w:r>
      <w:r>
        <w:rPr>
          <w:rFonts w:ascii="Arial" w:hAnsi="Arial" w:cs="Arial"/>
        </w:rPr>
        <w:t>16.07</w:t>
      </w:r>
      <w:r w:rsidRPr="003C66FD">
        <w:rPr>
          <w:rFonts w:ascii="Arial" w:hAnsi="Arial" w:cs="Arial"/>
        </w:rPr>
        <w:t>.2024).</w:t>
      </w:r>
    </w:p>
    <w:p w:rsidR="00AB6613" w:rsidRPr="003C66FD" w:rsidRDefault="00AB6613" w:rsidP="00AB6613">
      <w:pPr>
        <w:jc w:val="both"/>
        <w:rPr>
          <w:rFonts w:ascii="Arial" w:hAnsi="Arial" w:cs="Arial"/>
        </w:rPr>
      </w:pPr>
    </w:p>
    <w:p w:rsidR="00AB6613" w:rsidRPr="003C66FD" w:rsidRDefault="00AB6613" w:rsidP="00AB6613">
      <w:pPr>
        <w:jc w:val="both"/>
        <w:rPr>
          <w:rFonts w:ascii="Arial" w:hAnsi="Arial" w:cs="Arial"/>
        </w:rPr>
      </w:pPr>
      <w:bookmarkStart w:id="0" w:name="_GoBack"/>
      <w:bookmarkEnd w:id="0"/>
    </w:p>
    <w:p w:rsidR="00AB6613" w:rsidRPr="003C66FD" w:rsidRDefault="00AB6613" w:rsidP="00AB6613">
      <w:pPr>
        <w:jc w:val="both"/>
        <w:rPr>
          <w:rFonts w:ascii="Arial" w:hAnsi="Arial" w:cs="Arial"/>
        </w:rPr>
      </w:pPr>
    </w:p>
    <w:p w:rsidR="00AB6613" w:rsidRPr="003C66FD" w:rsidRDefault="00AB6613" w:rsidP="00AB6613">
      <w:pPr>
        <w:tabs>
          <w:tab w:val="left" w:pos="1346"/>
        </w:tabs>
        <w:jc w:val="both"/>
        <w:rPr>
          <w:rFonts w:ascii="Arial" w:hAnsi="Arial" w:cs="Arial"/>
        </w:rPr>
      </w:pPr>
    </w:p>
    <w:p w:rsidR="00AB6613" w:rsidRDefault="00AB6613" w:rsidP="00AB6613">
      <w:pPr>
        <w:tabs>
          <w:tab w:val="left" w:pos="1346"/>
        </w:tabs>
        <w:rPr>
          <w:rFonts w:ascii="Arial" w:hAnsi="Arial" w:cs="Arial"/>
        </w:rPr>
      </w:pPr>
    </w:p>
    <w:p w:rsidR="00AB6613" w:rsidRDefault="00AB6613" w:rsidP="00AB6613">
      <w:pPr>
        <w:tabs>
          <w:tab w:val="left" w:pos="1346"/>
        </w:tabs>
        <w:rPr>
          <w:rFonts w:ascii="Arial" w:hAnsi="Arial" w:cs="Arial"/>
        </w:rPr>
      </w:pPr>
    </w:p>
    <w:p w:rsidR="00AB6613" w:rsidRDefault="00AB6613" w:rsidP="00AB6613">
      <w:pPr>
        <w:tabs>
          <w:tab w:val="left" w:pos="1346"/>
        </w:tabs>
        <w:rPr>
          <w:rFonts w:ascii="Arial" w:hAnsi="Arial" w:cs="Arial"/>
        </w:rPr>
      </w:pPr>
    </w:p>
    <w:p w:rsidR="00AB6613" w:rsidRPr="003C66FD" w:rsidRDefault="00AB6613" w:rsidP="00AB6613">
      <w:pPr>
        <w:tabs>
          <w:tab w:val="left" w:pos="1346"/>
        </w:tabs>
        <w:rPr>
          <w:rFonts w:ascii="Arial" w:hAnsi="Arial" w:cs="Arial"/>
        </w:rPr>
      </w:pPr>
    </w:p>
    <w:p w:rsidR="00AB6613" w:rsidRPr="003C66FD" w:rsidRDefault="00AB6613" w:rsidP="00AB6613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3C66FD">
        <w:rPr>
          <w:rFonts w:ascii="Arial" w:hAnsi="Arial" w:cs="Arial"/>
          <w:b/>
        </w:rPr>
        <w:t>Fabio Luiz Andrade</w:t>
      </w:r>
    </w:p>
    <w:p w:rsidR="00AB6613" w:rsidRDefault="00AB6613" w:rsidP="00AB6613">
      <w:pPr>
        <w:pStyle w:val="Recuodecorpodetexto"/>
        <w:ind w:left="0"/>
        <w:jc w:val="center"/>
      </w:pPr>
      <w:r w:rsidRPr="003C66FD">
        <w:rPr>
          <w:rFonts w:ascii="Arial" w:hAnsi="Arial" w:cs="Arial"/>
        </w:rPr>
        <w:t>PREFEITO</w:t>
      </w:r>
    </w:p>
    <w:p w:rsidR="00AB6613" w:rsidRDefault="00AB6613" w:rsidP="00AB6613"/>
    <w:p w:rsidR="00D36551" w:rsidRDefault="00D36551"/>
    <w:sectPr w:rsidR="00D36551" w:rsidSect="00F079AC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AC" w:rsidRDefault="00FC779F" w:rsidP="00F079AC">
    <w:pPr>
      <w:pStyle w:val="Cabealho"/>
      <w:framePr w:hSpace="180" w:wrap="around" w:vAnchor="text" w:hAnchor="page" w:x="8301" w:y="-530"/>
      <w:rPr>
        <w:sz w:val="22"/>
      </w:rPr>
    </w:pPr>
    <w:r w:rsidRPr="00264751">
      <w:rPr>
        <w:noProof/>
        <w:sz w:val="20"/>
      </w:rPr>
      <w:pict>
        <v:rect id="Rectangle 2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style="mso-next-textbox:#Rectangle 2" inset="1pt,1pt,1pt,1pt">
            <w:txbxContent>
              <w:p w:rsidR="00F079AC" w:rsidRPr="00582CB7" w:rsidRDefault="00FC779F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13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9AC" w:rsidRDefault="00FC779F" w:rsidP="00F079AC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264751">
      <w:rPr>
        <w:noProof/>
        <w:sz w:val="20"/>
      </w:rPr>
      <w:pict>
        <v:line id="Line 3" o:spid="_x0000_s1026" style="position:absolute;z-index:251661312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264751">
      <w:rPr>
        <w:noProof/>
        <w:sz w:val="20"/>
      </w:rPr>
      <w:pict>
        <v:rect id="Rectangle 1" o:spid="_x0000_s1027" style="position:absolute;margin-left:-18.55pt;margin-top:-8.55pt;width:34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style="mso-next-textbox:#Rectangle 1" inset="1pt,1pt,1pt,1pt">
            <w:txbxContent>
              <w:p w:rsidR="00F079AC" w:rsidRPr="00582CB7" w:rsidRDefault="00FC779F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B6613"/>
    <w:rsid w:val="000B3612"/>
    <w:rsid w:val="001D5A96"/>
    <w:rsid w:val="002F4975"/>
    <w:rsid w:val="00390B8E"/>
    <w:rsid w:val="003D14B0"/>
    <w:rsid w:val="00553D6C"/>
    <w:rsid w:val="006A20C2"/>
    <w:rsid w:val="009256E8"/>
    <w:rsid w:val="00AB6613"/>
    <w:rsid w:val="00B10F31"/>
    <w:rsid w:val="00CC2D51"/>
    <w:rsid w:val="00D36551"/>
    <w:rsid w:val="00F224F5"/>
    <w:rsid w:val="00F30255"/>
    <w:rsid w:val="00FC1011"/>
    <w:rsid w:val="00FC269D"/>
    <w:rsid w:val="00FC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6613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AB6613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66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661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AB6613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3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2024-07-22T17:11:00Z</dcterms:created>
  <dcterms:modified xsi:type="dcterms:W3CDTF">2024-07-22T17:42:00Z</dcterms:modified>
</cp:coreProperties>
</file>