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71" w:rsidRPr="00D75472" w:rsidRDefault="00191471" w:rsidP="00191471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2B7B75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191471" w:rsidRDefault="00191471" w:rsidP="00191471">
      <w:pPr>
        <w:pStyle w:val="Cabealho"/>
        <w:rPr>
          <w:rFonts w:ascii="Arial" w:hAnsi="Arial" w:cs="Arial"/>
          <w:b/>
        </w:rPr>
      </w:pPr>
      <w:r w:rsidRPr="0021399F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</w:t>
      </w:r>
    </w:p>
    <w:p w:rsidR="00191471" w:rsidRPr="00AD3933" w:rsidRDefault="00191471" w:rsidP="00191471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1.985</w:t>
      </w:r>
      <w:r w:rsidRPr="00AD3933">
        <w:rPr>
          <w:rFonts w:ascii="Arial" w:hAnsi="Arial" w:cs="Arial"/>
          <w:b/>
        </w:rPr>
        <w:t>/2023</w:t>
      </w:r>
    </w:p>
    <w:p w:rsidR="00191471" w:rsidRPr="00AD3933" w:rsidRDefault="00191471" w:rsidP="00191471">
      <w:pPr>
        <w:pStyle w:val="Cabealho"/>
        <w:rPr>
          <w:rFonts w:ascii="Arial" w:hAnsi="Arial" w:cs="Arial"/>
          <w:b/>
        </w:rPr>
      </w:pPr>
    </w:p>
    <w:p w:rsidR="00191471" w:rsidRPr="00B20899" w:rsidRDefault="00191471" w:rsidP="00191471">
      <w:pPr>
        <w:pStyle w:val="Cabealho"/>
        <w:rPr>
          <w:rFonts w:ascii="Arial" w:hAnsi="Arial" w:cs="Arial"/>
          <w:b/>
          <w:lang w:val="pt-PT" w:eastAsia="en-US"/>
        </w:rPr>
      </w:pPr>
    </w:p>
    <w:p w:rsidR="00191471" w:rsidRPr="00B20899" w:rsidRDefault="00191471" w:rsidP="00191471">
      <w:pPr>
        <w:jc w:val="both"/>
        <w:rPr>
          <w:rFonts w:ascii="Arial" w:hAnsi="Arial" w:cs="Arial"/>
          <w:b/>
        </w:rPr>
      </w:pPr>
      <w:r w:rsidRPr="00B20899">
        <w:rPr>
          <w:rFonts w:ascii="Arial" w:hAnsi="Arial" w:cs="Arial"/>
          <w:b/>
        </w:rPr>
        <w:t>DISPÕE SOBRE A CONCESSÃO DE SUBVENÇÃO A ENTIDADE ASSISTENCIAL PARA O EXERCÍCIO DE 2023 E DÁ OUTRAS PROVIDÊNCIAS.</w:t>
      </w:r>
    </w:p>
    <w:p w:rsidR="00191471" w:rsidRPr="00AD3933" w:rsidRDefault="00191471" w:rsidP="001914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91471" w:rsidRDefault="00191471" w:rsidP="00191471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191471" w:rsidRPr="00AD3933" w:rsidRDefault="00191471" w:rsidP="00191471">
      <w:pPr>
        <w:spacing w:before="100" w:beforeAutospacing="1" w:after="100" w:afterAutospacing="1"/>
        <w:jc w:val="right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191471" w:rsidRPr="00AD3933" w:rsidRDefault="00191471" w:rsidP="00191471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QUE A CÂMARA MUNICIPAL DE PORECATU, ESTADO DO PARANÁ, EM SUA 42° SESSÃO ORDIN</w:t>
      </w:r>
      <w:r>
        <w:rPr>
          <w:rFonts w:ascii="Arial" w:hAnsi="Arial" w:cs="Arial"/>
          <w:caps/>
          <w:sz w:val="24"/>
          <w:szCs w:val="24"/>
        </w:rPr>
        <w:t>ÁRIA DO DIA 11</w:t>
      </w:r>
      <w:r w:rsidRPr="00AD3933">
        <w:rPr>
          <w:rFonts w:ascii="Arial" w:hAnsi="Arial" w:cs="Arial"/>
          <w:caps/>
          <w:sz w:val="24"/>
          <w:szCs w:val="24"/>
        </w:rPr>
        <w:t xml:space="preserve"> DE DEZEMBRO DE 2023</w:t>
      </w:r>
      <w:r w:rsidRPr="00AD3933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AD3933">
        <w:rPr>
          <w:rFonts w:ascii="Arial" w:hAnsi="Arial" w:cs="Arial"/>
          <w:caps/>
          <w:sz w:val="24"/>
          <w:szCs w:val="24"/>
        </w:rPr>
        <w:t xml:space="preserve"> E ELE </w:t>
      </w: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AD3933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conceder, para o exercício de 20</w:t>
      </w:r>
      <w:r>
        <w:rPr>
          <w:rFonts w:ascii="Arial" w:hAnsi="Arial" w:cs="Arial"/>
        </w:rPr>
        <w:t>23</w:t>
      </w:r>
      <w:r w:rsidRPr="00D746D9">
        <w:rPr>
          <w:rFonts w:ascii="Arial" w:hAnsi="Arial" w:cs="Arial"/>
        </w:rPr>
        <w:t>, subvenção destinada às entidades assistenciais abaixo relacionadas, para aplicação dos seus valores nos respectivos programas/projetos.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644"/>
        <w:gridCol w:w="1820"/>
      </w:tblGrid>
      <w:tr w:rsidR="00191471" w:rsidRPr="001E437B" w:rsidTr="00E979D9">
        <w:tc>
          <w:tcPr>
            <w:tcW w:w="3320" w:type="dxa"/>
          </w:tcPr>
          <w:p w:rsidR="00191471" w:rsidRPr="001E437B" w:rsidRDefault="00191471" w:rsidP="00E979D9">
            <w:pPr>
              <w:jc w:val="center"/>
              <w:rPr>
                <w:rFonts w:ascii="Arial" w:hAnsi="Arial" w:cs="Arial"/>
                <w:b/>
              </w:rPr>
            </w:pPr>
            <w:r w:rsidRPr="001E437B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3644" w:type="dxa"/>
          </w:tcPr>
          <w:p w:rsidR="00191471" w:rsidRPr="001E437B" w:rsidRDefault="00191471" w:rsidP="00E979D9">
            <w:pPr>
              <w:jc w:val="center"/>
              <w:rPr>
                <w:rFonts w:ascii="Arial" w:hAnsi="Arial" w:cs="Arial"/>
                <w:b/>
              </w:rPr>
            </w:pPr>
            <w:r w:rsidRPr="001E437B">
              <w:rPr>
                <w:rFonts w:ascii="Arial" w:hAnsi="Arial" w:cs="Arial"/>
                <w:b/>
              </w:rPr>
              <w:t>PROGRAMA/PROJETO</w:t>
            </w:r>
          </w:p>
        </w:tc>
        <w:tc>
          <w:tcPr>
            <w:tcW w:w="1820" w:type="dxa"/>
          </w:tcPr>
          <w:p w:rsidR="00191471" w:rsidRPr="001E437B" w:rsidRDefault="00191471" w:rsidP="00E979D9">
            <w:pPr>
              <w:jc w:val="center"/>
              <w:rPr>
                <w:rFonts w:ascii="Arial" w:hAnsi="Arial" w:cs="Arial"/>
                <w:b/>
              </w:rPr>
            </w:pPr>
            <w:r w:rsidRPr="001E437B">
              <w:rPr>
                <w:rFonts w:ascii="Arial" w:hAnsi="Arial" w:cs="Arial"/>
                <w:b/>
              </w:rPr>
              <w:t>VALOR - R$</w:t>
            </w:r>
          </w:p>
        </w:tc>
      </w:tr>
      <w:tr w:rsidR="00191471" w:rsidRPr="001E437B" w:rsidTr="00E979D9">
        <w:tc>
          <w:tcPr>
            <w:tcW w:w="3320" w:type="dxa"/>
          </w:tcPr>
          <w:p w:rsidR="00191471" w:rsidRPr="001E437B" w:rsidRDefault="00191471" w:rsidP="00E97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 Padre Calógero Gaziano – Instituição de Longa Permanência da Pessoa Idosa </w:t>
            </w:r>
          </w:p>
        </w:tc>
        <w:tc>
          <w:tcPr>
            <w:tcW w:w="3644" w:type="dxa"/>
          </w:tcPr>
          <w:p w:rsidR="00191471" w:rsidRPr="002E0784" w:rsidRDefault="00191471" w:rsidP="00E979D9">
            <w:pPr>
              <w:jc w:val="both"/>
              <w:rPr>
                <w:rFonts w:ascii="Arial" w:hAnsi="Arial" w:cs="Arial"/>
              </w:rPr>
            </w:pPr>
            <w:r w:rsidRPr="002E0784">
              <w:rPr>
                <w:rFonts w:ascii="Arial Narrow" w:hAnsi="Arial Narrow" w:cs="Courier New"/>
              </w:rPr>
              <w:t>Programa – Serviço de Proteção Social Especial (Alta Complexidade) – Serviço de Acolhimento Institucional para Pessoa Idosa</w:t>
            </w:r>
            <w:r w:rsidRPr="002E0784">
              <w:rPr>
                <w:rFonts w:ascii="Arial" w:hAnsi="Arial" w:cs="Arial"/>
              </w:rPr>
              <w:t>.</w:t>
            </w:r>
          </w:p>
        </w:tc>
        <w:tc>
          <w:tcPr>
            <w:tcW w:w="1820" w:type="dxa"/>
          </w:tcPr>
          <w:p w:rsidR="00191471" w:rsidRDefault="00191471" w:rsidP="00E979D9">
            <w:pPr>
              <w:jc w:val="right"/>
              <w:rPr>
                <w:rFonts w:ascii="Arial" w:hAnsi="Arial" w:cs="Arial"/>
              </w:rPr>
            </w:pPr>
          </w:p>
          <w:p w:rsidR="00191471" w:rsidRDefault="00191471" w:rsidP="00E979D9">
            <w:pPr>
              <w:jc w:val="right"/>
              <w:rPr>
                <w:rFonts w:ascii="Arial" w:hAnsi="Arial" w:cs="Arial"/>
              </w:rPr>
            </w:pPr>
          </w:p>
          <w:p w:rsidR="00191471" w:rsidRPr="001E437B" w:rsidRDefault="00191471" w:rsidP="00E979D9">
            <w:pPr>
              <w:jc w:val="right"/>
              <w:rPr>
                <w:rFonts w:ascii="Arial" w:hAnsi="Arial" w:cs="Arial"/>
              </w:rPr>
            </w:pPr>
            <w:r w:rsidRPr="002E0784">
              <w:rPr>
                <w:rFonts w:ascii="Arial" w:hAnsi="Arial" w:cs="Arial"/>
              </w:rPr>
              <w:t>22.182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:rsidR="00191471" w:rsidRDefault="00191471" w:rsidP="00191471">
      <w:pPr>
        <w:jc w:val="both"/>
        <w:rPr>
          <w:rFonts w:ascii="Arial" w:hAnsi="Arial" w:cs="Arial"/>
        </w:rPr>
      </w:pP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de Assistência Social.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</w:p>
    <w:p w:rsidR="00191471" w:rsidRPr="00D746D9" w:rsidRDefault="00191471" w:rsidP="00191471">
      <w:pPr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 xml:space="preserve">2º - </w:t>
      </w:r>
      <w:r w:rsidRPr="00D746D9">
        <w:rPr>
          <w:rFonts w:ascii="Arial" w:hAnsi="Arial" w:cs="Arial"/>
        </w:rPr>
        <w:t>Esta Lei entrará em vigor na data de sua publicação, revogadas as disposições em contrário.</w:t>
      </w:r>
    </w:p>
    <w:p w:rsidR="00191471" w:rsidRPr="00D746D9" w:rsidRDefault="00191471" w:rsidP="00191471">
      <w:pPr>
        <w:jc w:val="both"/>
        <w:rPr>
          <w:rFonts w:ascii="Arial" w:hAnsi="Arial" w:cs="Arial"/>
        </w:rPr>
      </w:pPr>
    </w:p>
    <w:p w:rsidR="00191471" w:rsidRPr="00AD3933" w:rsidRDefault="00191471" w:rsidP="0019147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1471" w:rsidRDefault="00191471" w:rsidP="00191471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191471" w:rsidRPr="00AD3933" w:rsidRDefault="00191471" w:rsidP="00191471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D3933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doze do mês de dezembro</w:t>
      </w:r>
      <w:r w:rsidRPr="00AD3933">
        <w:rPr>
          <w:rFonts w:ascii="Arial" w:hAnsi="Arial" w:cs="Arial"/>
          <w:sz w:val="24"/>
          <w:szCs w:val="24"/>
        </w:rPr>
        <w:t xml:space="preserve"> do ano de dois </w:t>
      </w:r>
      <w:r>
        <w:rPr>
          <w:rFonts w:ascii="Arial" w:hAnsi="Arial" w:cs="Arial"/>
          <w:sz w:val="24"/>
          <w:szCs w:val="24"/>
        </w:rPr>
        <w:t>mil e vinte e três (12</w:t>
      </w:r>
      <w:r w:rsidRPr="00AD393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12</w:t>
      </w:r>
      <w:r w:rsidRPr="00AD3933">
        <w:rPr>
          <w:rFonts w:ascii="Arial" w:hAnsi="Arial" w:cs="Arial"/>
          <w:sz w:val="24"/>
          <w:szCs w:val="24"/>
        </w:rPr>
        <w:t>.2023).</w:t>
      </w:r>
    </w:p>
    <w:p w:rsidR="00191471" w:rsidRPr="00AD3933" w:rsidRDefault="00191471" w:rsidP="00191471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191471" w:rsidRPr="00AD3933" w:rsidRDefault="00191471" w:rsidP="00191471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191471" w:rsidRPr="00AD3933" w:rsidRDefault="00191471" w:rsidP="0019147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91471" w:rsidRDefault="00191471" w:rsidP="0019147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91471" w:rsidRDefault="00191471" w:rsidP="0019147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91471" w:rsidRPr="00AD3933" w:rsidRDefault="00191471" w:rsidP="0019147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91471" w:rsidRPr="00AD3933" w:rsidRDefault="00191471" w:rsidP="00191471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D3933">
        <w:rPr>
          <w:rFonts w:ascii="Arial" w:hAnsi="Arial" w:cs="Arial"/>
          <w:b/>
          <w:sz w:val="24"/>
          <w:szCs w:val="24"/>
        </w:rPr>
        <w:t>FABIO LUIZ ANDRADE</w:t>
      </w:r>
    </w:p>
    <w:p w:rsidR="00191471" w:rsidRPr="00AD3933" w:rsidRDefault="00191471" w:rsidP="00191471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AD3933">
        <w:rPr>
          <w:rFonts w:ascii="Arial" w:hAnsi="Arial" w:cs="Arial"/>
          <w:sz w:val="24"/>
          <w:szCs w:val="24"/>
        </w:rPr>
        <w:t>Prefeito Municipal</w:t>
      </w:r>
    </w:p>
    <w:p w:rsidR="00191471" w:rsidRDefault="00191471" w:rsidP="00191471"/>
    <w:p w:rsidR="00191471" w:rsidRDefault="00191471" w:rsidP="00191471"/>
    <w:p w:rsidR="00D36551" w:rsidRDefault="00D36551"/>
    <w:sectPr w:rsidR="00D36551" w:rsidSect="00251242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2" w:rsidRDefault="009F4C5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B7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251242" w:rsidRDefault="009F4C57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 DO MUNICÍPIO DE PORECATU</w:t>
                </w:r>
              </w:p>
            </w:txbxContent>
          </v:textbox>
          <w10:wrap anchorx="page" anchory="page"/>
        </v:shape>
      </w:pict>
    </w:r>
    <w:r w:rsidRPr="002B7B75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251242" w:rsidRDefault="009F4C57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91471"/>
    <w:rsid w:val="00191471"/>
    <w:rsid w:val="002F4975"/>
    <w:rsid w:val="00390B8E"/>
    <w:rsid w:val="00553D6C"/>
    <w:rsid w:val="006A20C2"/>
    <w:rsid w:val="009256E8"/>
    <w:rsid w:val="009A55CC"/>
    <w:rsid w:val="009F4C57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1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91471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147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191471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91471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2024-02-07T13:00:00Z</dcterms:created>
  <dcterms:modified xsi:type="dcterms:W3CDTF">2024-02-07T13:00:00Z</dcterms:modified>
</cp:coreProperties>
</file>