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22" w:rsidRPr="00D75472" w:rsidRDefault="007A7722" w:rsidP="007A7722">
      <w:pPr>
        <w:pStyle w:val="Corpodetexto"/>
        <w:spacing w:line="41" w:lineRule="exact"/>
        <w:ind w:left="11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pt-BR" w:eastAsia="pt-BR"/>
        </w:rPr>
      </w:r>
      <w:r w:rsidRPr="00293CF1">
        <w:rPr>
          <w:rFonts w:ascii="Arial" w:hAnsi="Arial" w:cs="Arial"/>
          <w:noProof/>
          <w:lang w:val="pt-BR" w:eastAsia="pt-BR"/>
        </w:rPr>
        <w:pict>
          <v:group id="Grupo 1" o:spid="_x0000_s1026" style="width:453.05pt;height:2.05pt;mso-position-horizontal-relative:char;mso-position-vertical-relative:line" coordsize="906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">
            <v:line id="Line 3" o:spid="_x0000_s1027" style="position:absolute;visibility:visible" from="20,20" to="9041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w10:wrap type="none"/>
            <w10:anchorlock/>
          </v:group>
        </w:pict>
      </w:r>
    </w:p>
    <w:p w:rsidR="007A7722" w:rsidRDefault="007A7722" w:rsidP="007A7722">
      <w:pPr>
        <w:pStyle w:val="Cabealh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7A7722" w:rsidRDefault="007A7722" w:rsidP="007A7722">
      <w:pPr>
        <w:pStyle w:val="Cabealho"/>
        <w:jc w:val="center"/>
        <w:rPr>
          <w:rFonts w:ascii="Arial" w:hAnsi="Arial" w:cs="Arial"/>
          <w:b/>
        </w:rPr>
      </w:pPr>
    </w:p>
    <w:p w:rsidR="007A7722" w:rsidRDefault="007A7722" w:rsidP="007A7722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1.981</w:t>
      </w:r>
      <w:r w:rsidRPr="00857589">
        <w:rPr>
          <w:rFonts w:ascii="Arial" w:hAnsi="Arial" w:cs="Arial"/>
          <w:b/>
        </w:rPr>
        <w:t>/2023</w:t>
      </w:r>
    </w:p>
    <w:p w:rsidR="007A7722" w:rsidRPr="00857589" w:rsidRDefault="007A7722" w:rsidP="007A7722">
      <w:pPr>
        <w:pStyle w:val="Cabealho"/>
        <w:rPr>
          <w:rFonts w:ascii="Arial" w:hAnsi="Arial" w:cs="Arial"/>
          <w:lang w:val="pt-PT" w:eastAsia="en-US"/>
        </w:rPr>
      </w:pPr>
    </w:p>
    <w:p w:rsidR="007A7722" w:rsidRPr="00857589" w:rsidRDefault="007A7722" w:rsidP="007A7722">
      <w:pPr>
        <w:pStyle w:val="Cabealho"/>
        <w:jc w:val="center"/>
        <w:rPr>
          <w:rFonts w:ascii="Arial" w:hAnsi="Arial" w:cs="Arial"/>
          <w:b/>
        </w:rPr>
      </w:pPr>
    </w:p>
    <w:p w:rsidR="007A7722" w:rsidRDefault="007A7722" w:rsidP="007A7722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A7722" w:rsidRPr="005A308E" w:rsidRDefault="007A7722" w:rsidP="007A7722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308E">
        <w:rPr>
          <w:rFonts w:ascii="Arial" w:hAnsi="Arial" w:cs="Arial"/>
          <w:b/>
          <w:bCs/>
          <w:color w:val="000000" w:themeColor="text1"/>
          <w:sz w:val="24"/>
          <w:szCs w:val="24"/>
        </w:rPr>
        <w:t>AUTORIZA O PODER EXECUTIVO A REALIZAR O REPASSE DA ASSISTÊNCIA FINANCEIRA COMPLEMENTAR DA UNIÃO DESTINADA AO CUMPRIMENTO DO PISO SALARIAL NACIONAL DE ENFERMEIROS, TÉCNICOS E AUXILIARES DE ENFERMAGEM E PARTEIRAS NO ÂMBITO DO MUNICÍPIO DE PORECATU, ESTADO DO PARANÁ, E DÁ OUTRAS PROVIDÊNCIAS.</w:t>
      </w:r>
    </w:p>
    <w:p w:rsidR="007A7722" w:rsidRPr="005A308E" w:rsidRDefault="007A7722" w:rsidP="007A7722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A7722" w:rsidRDefault="007A7722" w:rsidP="007A7722">
      <w:pPr>
        <w:jc w:val="both"/>
        <w:rPr>
          <w:rFonts w:ascii="Arial" w:eastAsia="Batang" w:hAnsi="Arial" w:cs="Arial"/>
          <w:b/>
          <w:color w:val="000000"/>
          <w:sz w:val="24"/>
          <w:szCs w:val="24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</w:rPr>
        <w:t>Artigo 1º</w:t>
      </w:r>
      <w:r w:rsidRPr="005A308E">
        <w:rPr>
          <w:rFonts w:ascii="Arial" w:eastAsia="Batang" w:hAnsi="Arial" w:cs="Arial"/>
          <w:color w:val="000000"/>
          <w:sz w:val="24"/>
          <w:szCs w:val="24"/>
        </w:rPr>
        <w:t xml:space="preserve"> - 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Fica o Poder Executivo Municipal autorizado a pagar abono complementar a título de assistência financeira complementar repassados pela União, de natureza salarial, aos servidores, contratualizados, conveniados e credenciados do Poder Executivo, cuja remuneração mensal seja inferior ao piso salarial instituído pela Lei Federal nº 14.434/22, de 04 de agosto de 2022, para cada categoria.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  <w:shd w:val="clear" w:color="auto" w:fill="FFFFFF"/>
        </w:rPr>
        <w:t>§ 1º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- A complementação pela União observará a proporcionalidade nos casos de carga horária inferior a 8 (oito) horas diárias ou 44 (quarenta e quatro) horas semanais, conforme decidido pelo Pleno do Supremo Tribunal Federal, em decisão de 03 de julho de 2023, no âmbito da Ação Direta de Inconstitucionalidade 7222.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  <w:shd w:val="clear" w:color="auto" w:fill="FFFFFF"/>
        </w:rPr>
        <w:t>§ 2º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- O abono complementar de que trata o “</w:t>
      </w:r>
      <w:r w:rsidRPr="005A308E">
        <w:rPr>
          <w:rFonts w:ascii="Arial" w:eastAsia="Batang" w:hAnsi="Arial" w:cs="Arial"/>
          <w:i/>
          <w:color w:val="000000"/>
          <w:sz w:val="24"/>
          <w:szCs w:val="24"/>
          <w:shd w:val="clear" w:color="auto" w:fill="FFFFFF"/>
        </w:rPr>
        <w:t>caput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” deste artigo será repassado conforme cálculos realizados pela União e informados no sistema InvestSUS - Sistema de Investimentos do SUS.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  <w:shd w:val="clear" w:color="auto" w:fill="FFFFFF"/>
        </w:rPr>
        <w:t>§ 3º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 xml:space="preserve"> - O abono de que trata o “</w:t>
      </w:r>
      <w:r w:rsidRPr="005A308E">
        <w:rPr>
          <w:rFonts w:ascii="Arial" w:eastAsia="Batang" w:hAnsi="Arial" w:cs="Arial"/>
          <w:i/>
          <w:color w:val="000000"/>
          <w:sz w:val="24"/>
          <w:szCs w:val="24"/>
          <w:shd w:val="clear" w:color="auto" w:fill="FFFFFF"/>
        </w:rPr>
        <w:t>caput</w:t>
      </w:r>
      <w:r w:rsidRPr="005A308E"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  <w:t>” deste artigo não servirá de base para incidência de adicionais, gratificações e demais vantagens remuneratórias, servindo apenas como assistência financeira complementar pagos pela União em cumprimento a Lei Federal.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  <w:shd w:val="clear" w:color="auto" w:fill="FFFFFF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</w:rPr>
        <w:t>Artigo 2º</w:t>
      </w:r>
      <w:r w:rsidRPr="005A308E">
        <w:rPr>
          <w:rFonts w:ascii="Arial" w:eastAsia="Batang" w:hAnsi="Arial" w:cs="Arial"/>
          <w:color w:val="000000"/>
          <w:sz w:val="24"/>
          <w:szCs w:val="24"/>
        </w:rPr>
        <w:t xml:space="preserve"> - A implementação da diferença remuneratória ocorrerá mediante contrapartida financeira proveniente do orçamento da União, a título de "assistência financeira complementar".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color w:val="000000"/>
          <w:sz w:val="24"/>
          <w:szCs w:val="24"/>
        </w:rPr>
      </w:pPr>
      <w:r w:rsidRPr="005A308E">
        <w:rPr>
          <w:rFonts w:ascii="Arial" w:eastAsia="Batang" w:hAnsi="Arial" w:cs="Arial"/>
          <w:b/>
          <w:color w:val="000000"/>
          <w:sz w:val="24"/>
          <w:szCs w:val="24"/>
        </w:rPr>
        <w:t>Parágrafo Único</w:t>
      </w:r>
      <w:r w:rsidRPr="005A308E">
        <w:rPr>
          <w:rFonts w:ascii="Arial" w:eastAsia="Batang" w:hAnsi="Arial" w:cs="Arial"/>
          <w:color w:val="000000"/>
          <w:sz w:val="24"/>
          <w:szCs w:val="24"/>
        </w:rPr>
        <w:t xml:space="preserve"> - Havendo insuficiência na assistência financeira complementar e, não sendo providenciado crédito suplementar pela União, será inexigível a implementação da diferença pelo Município de Porecatu, voltando o valor a ser o definido em Lei Municipal.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sz w:val="24"/>
          <w:szCs w:val="24"/>
        </w:rPr>
      </w:pPr>
      <w:r w:rsidRPr="005A308E">
        <w:rPr>
          <w:rFonts w:ascii="Arial" w:eastAsia="Batang" w:hAnsi="Arial" w:cs="Arial"/>
          <w:sz w:val="24"/>
          <w:szCs w:val="24"/>
        </w:rPr>
        <w:tab/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sz w:val="24"/>
          <w:szCs w:val="24"/>
        </w:rPr>
      </w:pPr>
      <w:r w:rsidRPr="005A308E">
        <w:rPr>
          <w:rFonts w:ascii="Arial" w:eastAsia="Batang" w:hAnsi="Arial" w:cs="Arial"/>
          <w:b/>
          <w:sz w:val="24"/>
          <w:szCs w:val="24"/>
        </w:rPr>
        <w:t>Artigo 3º</w:t>
      </w:r>
      <w:r w:rsidRPr="005A308E">
        <w:rPr>
          <w:rFonts w:ascii="Arial" w:eastAsia="Batang" w:hAnsi="Arial" w:cs="Arial"/>
          <w:sz w:val="24"/>
          <w:szCs w:val="24"/>
        </w:rPr>
        <w:t xml:space="preserve"> - Caberá à Secretaria Municipal de Saúde alimentar/informar o sistema InvestSUS - Sistema de Investimentos do SUS mensalmente, conforme determinado pelos atos normativos do Governo Federal/Ministério da Saúde.</w:t>
      </w:r>
    </w:p>
    <w:p w:rsidR="007A7722" w:rsidRPr="005A308E" w:rsidRDefault="007A7722" w:rsidP="007A7722">
      <w:pPr>
        <w:jc w:val="both"/>
        <w:rPr>
          <w:rFonts w:ascii="Arial" w:eastAsia="Batang" w:hAnsi="Arial" w:cs="Arial"/>
          <w:sz w:val="24"/>
          <w:szCs w:val="24"/>
        </w:rPr>
      </w:pPr>
    </w:p>
    <w:p w:rsidR="007A7722" w:rsidRPr="005A308E" w:rsidRDefault="007A7722" w:rsidP="007A7722">
      <w:pPr>
        <w:jc w:val="both"/>
        <w:rPr>
          <w:rFonts w:ascii="Arial" w:eastAsia="Batang" w:hAnsi="Arial" w:cs="Arial"/>
          <w:sz w:val="24"/>
          <w:szCs w:val="24"/>
        </w:rPr>
      </w:pPr>
      <w:r w:rsidRPr="005A308E">
        <w:rPr>
          <w:rFonts w:ascii="Arial" w:eastAsia="Batang" w:hAnsi="Arial" w:cs="Arial"/>
          <w:b/>
          <w:sz w:val="24"/>
          <w:szCs w:val="24"/>
        </w:rPr>
        <w:t>Artigo 4º</w:t>
      </w:r>
      <w:r w:rsidRPr="005A308E">
        <w:rPr>
          <w:rFonts w:ascii="Arial" w:eastAsia="Batang" w:hAnsi="Arial" w:cs="Arial"/>
          <w:sz w:val="24"/>
          <w:szCs w:val="24"/>
        </w:rPr>
        <w:t xml:space="preserve"> - Esta Lei entrará em vigor na data de sua publicação, produzindo seus efeitos a partir de 1º de maio de 2023, nos termos da Lei Federal nº 14.434/22, de 04 de agosto de 2022 e das Portarias nº 567/2023 e 1.135/2023, do Ministério da Saúde, revogadas as disposições em contrário.</w:t>
      </w:r>
    </w:p>
    <w:p w:rsidR="007A7722" w:rsidRPr="00857589" w:rsidRDefault="007A7722" w:rsidP="007A7722">
      <w:pPr>
        <w:tabs>
          <w:tab w:val="left" w:pos="8647"/>
        </w:tabs>
        <w:ind w:right="25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7722" w:rsidRPr="00857589" w:rsidRDefault="007A7722" w:rsidP="007A77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7589">
        <w:rPr>
          <w:rFonts w:ascii="Arial" w:hAnsi="Arial" w:cs="Arial"/>
          <w:sz w:val="24"/>
          <w:szCs w:val="24"/>
        </w:rPr>
        <w:t xml:space="preserve">GABINETE DO PREFEITO DO MUNICÍPIO DE PORECATU, Estado do </w:t>
      </w:r>
      <w:r>
        <w:rPr>
          <w:rFonts w:ascii="Arial" w:hAnsi="Arial" w:cs="Arial"/>
          <w:sz w:val="24"/>
          <w:szCs w:val="24"/>
        </w:rPr>
        <w:t>Paraná, no dia seis do mês de novembro</w:t>
      </w:r>
      <w:r w:rsidRPr="00857589">
        <w:rPr>
          <w:rFonts w:ascii="Arial" w:hAnsi="Arial" w:cs="Arial"/>
          <w:sz w:val="24"/>
          <w:szCs w:val="24"/>
        </w:rPr>
        <w:t xml:space="preserve"> do ano d</w:t>
      </w:r>
      <w:r>
        <w:rPr>
          <w:rFonts w:ascii="Arial" w:hAnsi="Arial" w:cs="Arial"/>
          <w:sz w:val="24"/>
          <w:szCs w:val="24"/>
        </w:rPr>
        <w:t>e dois mil e vinte e três (06.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11</w:t>
      </w:r>
      <w:r w:rsidRPr="00857589">
        <w:rPr>
          <w:rFonts w:ascii="Arial" w:hAnsi="Arial" w:cs="Arial"/>
          <w:sz w:val="24"/>
          <w:szCs w:val="24"/>
        </w:rPr>
        <w:t>.2023).</w:t>
      </w:r>
    </w:p>
    <w:p w:rsidR="007A7722" w:rsidRPr="00857589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A7722" w:rsidRDefault="007A7722" w:rsidP="007A7722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A7722" w:rsidRPr="00857589" w:rsidRDefault="007A7722" w:rsidP="007A7722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7A7722" w:rsidRPr="00857589" w:rsidRDefault="007A7722" w:rsidP="007A7722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857589">
        <w:rPr>
          <w:rFonts w:ascii="Arial" w:hAnsi="Arial" w:cs="Arial"/>
          <w:b/>
          <w:sz w:val="24"/>
          <w:szCs w:val="24"/>
        </w:rPr>
        <w:t>FABIO LUIZ ANDRADE</w:t>
      </w:r>
    </w:p>
    <w:p w:rsidR="007A7722" w:rsidRPr="00857589" w:rsidRDefault="007A7722" w:rsidP="007A7722">
      <w:pPr>
        <w:spacing w:line="320" w:lineRule="exact"/>
        <w:jc w:val="center"/>
        <w:rPr>
          <w:rFonts w:ascii="Arial" w:hAnsi="Arial" w:cs="Arial"/>
          <w:sz w:val="24"/>
          <w:szCs w:val="24"/>
        </w:rPr>
      </w:pPr>
      <w:r w:rsidRPr="00857589">
        <w:rPr>
          <w:rFonts w:ascii="Arial" w:hAnsi="Arial" w:cs="Arial"/>
          <w:sz w:val="24"/>
          <w:szCs w:val="24"/>
        </w:rPr>
        <w:t>Prefeito Municipal</w:t>
      </w:r>
    </w:p>
    <w:p w:rsidR="007A7722" w:rsidRPr="00857589" w:rsidRDefault="007A7722" w:rsidP="007A7722">
      <w:pPr>
        <w:jc w:val="both"/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jc w:val="both"/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rPr>
          <w:rFonts w:ascii="Arial" w:hAnsi="Arial" w:cs="Arial"/>
          <w:sz w:val="24"/>
          <w:szCs w:val="24"/>
        </w:rPr>
      </w:pPr>
    </w:p>
    <w:p w:rsidR="007A7722" w:rsidRPr="00857589" w:rsidRDefault="007A7722" w:rsidP="007A7722">
      <w:pPr>
        <w:rPr>
          <w:rFonts w:ascii="Arial" w:hAnsi="Arial" w:cs="Arial"/>
          <w:sz w:val="24"/>
          <w:szCs w:val="24"/>
        </w:rPr>
      </w:pPr>
    </w:p>
    <w:p w:rsidR="007A7722" w:rsidRDefault="007A7722" w:rsidP="007A7722"/>
    <w:p w:rsidR="00D36551" w:rsidRDefault="00D36551"/>
    <w:sectPr w:rsidR="00D36551" w:rsidSect="008B0176">
      <w:headerReference w:type="default" r:id="rId4"/>
      <w:pgSz w:w="11910" w:h="16840"/>
      <w:pgMar w:top="1420" w:right="10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76" w:rsidRDefault="00C90A8E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5269865</wp:posOffset>
          </wp:positionH>
          <wp:positionV relativeFrom="page">
            <wp:posOffset>91439</wp:posOffset>
          </wp:positionV>
          <wp:extent cx="845668" cy="774065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668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CF1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49" type="#_x0000_t202" style="position:absolute;margin-left:59.5pt;margin-top:24.2pt;width:305.45pt;height:25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" filled="f" stroked="f">
          <v:textbox inset="0,0,0,0">
            <w:txbxContent>
              <w:p w:rsidR="008B0176" w:rsidRDefault="00C90A8E">
                <w:pPr>
                  <w:spacing w:before="70"/>
                  <w:ind w:left="20"/>
                  <w:rPr>
                    <w:rFonts w:ascii="Arial" w:hAnsi="Arial"/>
                    <w:b/>
                    <w:sz w:val="30"/>
                  </w:rPr>
                </w:pPr>
                <w:r>
                  <w:rPr>
                    <w:rFonts w:ascii="Arial" w:hAnsi="Arial"/>
                    <w:b/>
                    <w:w w:val="95"/>
                    <w:sz w:val="30"/>
                  </w:rPr>
                  <w:t>PREFEITURADOMUNICÍPIODEPORECATU</w:t>
                </w:r>
              </w:p>
            </w:txbxContent>
          </v:textbox>
          <w10:wrap anchorx="page" anchory="page"/>
        </v:shape>
      </w:pict>
    </w:r>
    <w:r w:rsidRPr="00293CF1">
      <w:rPr>
        <w:noProof/>
        <w:lang w:val="pt-BR" w:eastAsia="pt-BR"/>
      </w:rPr>
      <w:pict>
        <v:shape id="Caixa de texto 4" o:spid="_x0000_s2050" type="#_x0000_t202" style="position:absolute;margin-left:491.2pt;margin-top:28.95pt;width:43.3pt;height:14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" filled="f" stroked="f">
          <v:textbox inset="0,0,0,0">
            <w:txbxContent>
              <w:p w:rsidR="008B0176" w:rsidRDefault="00C90A8E">
                <w:pPr>
                  <w:spacing w:before="22"/>
                  <w:ind w:left="20"/>
                  <w:rPr>
                    <w:rFonts w:ascii="Tahoma" w:hAnsi="Tahoma"/>
                    <w:b/>
                    <w:sz w:val="20"/>
                  </w:rPr>
                </w:pPr>
                <w:r>
                  <w:rPr>
                    <w:rFonts w:ascii="Tahoma" w:hAnsi="Tahoma"/>
                    <w:b/>
                    <w:spacing w:val="-1"/>
                    <w:sz w:val="20"/>
                  </w:rPr>
                  <w:t>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A7722"/>
    <w:rsid w:val="002F4975"/>
    <w:rsid w:val="00390B8E"/>
    <w:rsid w:val="006A20C2"/>
    <w:rsid w:val="007A7722"/>
    <w:rsid w:val="009256E8"/>
    <w:rsid w:val="00C90A8E"/>
    <w:rsid w:val="00CC2D51"/>
    <w:rsid w:val="00D34D4B"/>
    <w:rsid w:val="00D36551"/>
    <w:rsid w:val="00FC1011"/>
    <w:rsid w:val="00FC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7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A7722"/>
    <w:pPr>
      <w:ind w:left="17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A772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rsid w:val="007A7722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Courier New" w:hAnsi="Courier New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7A7722"/>
    <w:rPr>
      <w:rFonts w:ascii="Courier New" w:eastAsia="Times New Roman" w:hAnsi="Courier New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2023-11-27T15:14:00Z</dcterms:created>
  <dcterms:modified xsi:type="dcterms:W3CDTF">2023-11-27T15:15:00Z</dcterms:modified>
</cp:coreProperties>
</file>