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60" w:rsidRPr="00D75472" w:rsidRDefault="000D3E60" w:rsidP="000D3E60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0534A5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0D3E60" w:rsidRPr="00D75472" w:rsidRDefault="000D3E60" w:rsidP="000D3E60">
      <w:pPr>
        <w:pStyle w:val="Corpodetexto"/>
        <w:tabs>
          <w:tab w:val="left" w:pos="5203"/>
        </w:tabs>
        <w:spacing w:before="90"/>
        <w:jc w:val="both"/>
        <w:rPr>
          <w:rFonts w:ascii="Arial" w:hAnsi="Arial" w:cs="Arial"/>
        </w:rPr>
      </w:pPr>
    </w:p>
    <w:p w:rsidR="000D3E60" w:rsidRPr="00D75472" w:rsidRDefault="000D3E60" w:rsidP="000D3E60">
      <w:pPr>
        <w:pStyle w:val="Cabealho"/>
        <w:ind w:left="2520"/>
        <w:rPr>
          <w:rFonts w:ascii="Arial" w:hAnsi="Arial" w:cs="Arial"/>
          <w:b/>
        </w:rPr>
      </w:pPr>
      <w:r w:rsidRPr="00D75472">
        <w:rPr>
          <w:rFonts w:ascii="Arial" w:hAnsi="Arial" w:cs="Arial"/>
          <w:b/>
        </w:rPr>
        <w:t xml:space="preserve">            LEI N° 1.964/2023</w:t>
      </w:r>
    </w:p>
    <w:p w:rsidR="000D3E60" w:rsidRPr="00D75472" w:rsidRDefault="000D3E60" w:rsidP="000D3E60">
      <w:pPr>
        <w:pStyle w:val="Cabealho"/>
        <w:ind w:left="2520"/>
        <w:rPr>
          <w:rFonts w:ascii="Arial" w:hAnsi="Arial" w:cs="Arial"/>
          <w:b/>
        </w:rPr>
      </w:pPr>
    </w:p>
    <w:p w:rsidR="000D3E60" w:rsidRPr="00D75472" w:rsidRDefault="000D3E60" w:rsidP="000D3E60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>DISPÕE SOBRE A CONCESSÃO DE SUBVENÇÃO A ENTIDADE ASSIS</w:t>
      </w:r>
      <w:r>
        <w:rPr>
          <w:rFonts w:ascii="Arial" w:hAnsi="Arial" w:cs="Arial"/>
          <w:b/>
          <w:sz w:val="24"/>
          <w:szCs w:val="24"/>
        </w:rPr>
        <w:t>TENCIAL PARA O EXERCÍCIO DE 2023</w:t>
      </w:r>
      <w:bookmarkStart w:id="0" w:name="_GoBack"/>
      <w:bookmarkEnd w:id="0"/>
      <w:r w:rsidRPr="00D75472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:rsidR="000D3E60" w:rsidRPr="00D75472" w:rsidRDefault="000D3E60" w:rsidP="000D3E60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D75472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  <w:r w:rsidRPr="00D75472">
        <w:rPr>
          <w:rFonts w:ascii="Arial" w:hAnsi="Arial" w:cs="Arial"/>
          <w:b/>
          <w:caps/>
          <w:sz w:val="24"/>
          <w:szCs w:val="24"/>
        </w:rPr>
        <w:tab/>
      </w:r>
    </w:p>
    <w:p w:rsidR="000D3E60" w:rsidRPr="00D75472" w:rsidRDefault="000D3E60" w:rsidP="000D3E60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  <w:sz w:val="24"/>
          <w:szCs w:val="24"/>
        </w:rPr>
      </w:pPr>
      <w:r w:rsidRPr="00D75472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0D3E60" w:rsidRDefault="000D3E60" w:rsidP="000D3E60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D75472">
        <w:rPr>
          <w:rFonts w:ascii="Arial" w:hAnsi="Arial" w:cs="Arial"/>
          <w:caps/>
          <w:sz w:val="24"/>
          <w:szCs w:val="24"/>
        </w:rPr>
        <w:t>QUE A CÂMARA MUNICIPAL DE PORECATU, ESTADO DO PARANÁ, EM SUA 43° SESSÃO ORDINÁRIA DO DIA 12 DE DEZEMBRO DE 2022</w:t>
      </w:r>
      <w:r w:rsidRPr="00D75472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D75472">
        <w:rPr>
          <w:rFonts w:ascii="Arial" w:hAnsi="Arial" w:cs="Arial"/>
          <w:caps/>
          <w:sz w:val="24"/>
          <w:szCs w:val="24"/>
        </w:rPr>
        <w:t xml:space="preserve"> E ELE </w:t>
      </w:r>
      <w:r w:rsidRPr="00D75472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D75472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0D3E60" w:rsidRPr="00D75472" w:rsidRDefault="000D3E60" w:rsidP="000D3E60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 xml:space="preserve">Artigo 1º - </w:t>
      </w:r>
      <w:r w:rsidRPr="00D75472">
        <w:rPr>
          <w:rFonts w:ascii="Arial" w:hAnsi="Arial" w:cs="Arial"/>
          <w:sz w:val="24"/>
          <w:szCs w:val="24"/>
        </w:rPr>
        <w:t>Fica o Executivo autorizado a conceder, para o exercício de 2022, subvenção destinada à entidade assistencial abaixo indicada, para aplicação dos seus valores nos respectivos programas/projetos.</w:t>
      </w:r>
    </w:p>
    <w:p w:rsidR="000D3E60" w:rsidRPr="00D75472" w:rsidRDefault="000D3E60" w:rsidP="000D3E6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60"/>
        <w:gridCol w:w="5528"/>
        <w:gridCol w:w="2722"/>
      </w:tblGrid>
      <w:tr w:rsidR="000D3E60" w:rsidRPr="00D75472" w:rsidTr="004F3099">
        <w:tc>
          <w:tcPr>
            <w:tcW w:w="1560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72"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5528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72">
              <w:rPr>
                <w:rFonts w:ascii="Arial" w:hAnsi="Arial" w:cs="Arial"/>
                <w:b/>
                <w:sz w:val="24"/>
                <w:szCs w:val="24"/>
              </w:rPr>
              <w:t>PROGRAMA / PROJETO</w:t>
            </w:r>
          </w:p>
        </w:tc>
        <w:tc>
          <w:tcPr>
            <w:tcW w:w="2722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72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0D3E60" w:rsidRPr="00D75472" w:rsidTr="004F3099">
        <w:tc>
          <w:tcPr>
            <w:tcW w:w="1560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E60" w:rsidRPr="00D75472" w:rsidRDefault="000D3E60" w:rsidP="004F3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72">
              <w:rPr>
                <w:rFonts w:ascii="Arial" w:hAnsi="Arial" w:cs="Arial"/>
                <w:sz w:val="24"/>
                <w:szCs w:val="24"/>
              </w:rPr>
              <w:t>S.O.S.</w:t>
            </w:r>
          </w:p>
        </w:tc>
        <w:tc>
          <w:tcPr>
            <w:tcW w:w="5528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72">
              <w:rPr>
                <w:rFonts w:ascii="Arial" w:hAnsi="Arial" w:cs="Arial"/>
                <w:sz w:val="24"/>
                <w:szCs w:val="24"/>
              </w:rPr>
              <w:t>Programa de atendimento a criança e adolescente Lucília Giglio Rossi e Programa de Liberdade Assistida.</w:t>
            </w:r>
          </w:p>
        </w:tc>
        <w:tc>
          <w:tcPr>
            <w:tcW w:w="2722" w:type="dxa"/>
          </w:tcPr>
          <w:p w:rsidR="000D3E60" w:rsidRPr="00D75472" w:rsidRDefault="000D3E60" w:rsidP="004F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3E60" w:rsidRPr="00D75472" w:rsidRDefault="000D3E60" w:rsidP="004F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72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</w:tbl>
    <w:p w:rsidR="000D3E60" w:rsidRPr="00D75472" w:rsidRDefault="000D3E60" w:rsidP="000D3E60">
      <w:pPr>
        <w:jc w:val="both"/>
        <w:rPr>
          <w:rFonts w:ascii="Arial" w:hAnsi="Arial" w:cs="Arial"/>
          <w:sz w:val="24"/>
          <w:szCs w:val="24"/>
        </w:rPr>
      </w:pP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 xml:space="preserve">§ Único - </w:t>
      </w:r>
      <w:r w:rsidRPr="00D75472">
        <w:rPr>
          <w:rFonts w:ascii="Arial" w:hAnsi="Arial" w:cs="Arial"/>
          <w:sz w:val="24"/>
          <w:szCs w:val="24"/>
        </w:rPr>
        <w:t>A subvenção mencionada no artigo anterior somente será concedida à entidade, atendidas as seguintes condições:</w:t>
      </w: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 xml:space="preserve">I </w:t>
      </w:r>
      <w:r w:rsidRPr="00D75472">
        <w:rPr>
          <w:rFonts w:ascii="Arial" w:hAnsi="Arial" w:cs="Arial"/>
          <w:sz w:val="24"/>
          <w:szCs w:val="24"/>
        </w:rPr>
        <w:t>- Prestação de contas das subvenções recebidas no exercício anterior;</w:t>
      </w: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>II</w:t>
      </w:r>
      <w:r w:rsidRPr="00D75472">
        <w:rPr>
          <w:rFonts w:ascii="Arial" w:hAnsi="Arial" w:cs="Arial"/>
          <w:sz w:val="24"/>
          <w:szCs w:val="24"/>
        </w:rPr>
        <w:t xml:space="preserve"> - Comprovação de seu funcionamento regular e normal para a qual foi criada;</w:t>
      </w: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>III</w:t>
      </w:r>
      <w:r w:rsidRPr="00D75472">
        <w:rPr>
          <w:rFonts w:ascii="Arial" w:hAnsi="Arial" w:cs="Arial"/>
          <w:sz w:val="24"/>
          <w:szCs w:val="24"/>
        </w:rPr>
        <w:t xml:space="preserve"> - Comprovação do registro no Conselho Municipal de Assistência Social;</w:t>
      </w: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>IV</w:t>
      </w:r>
      <w:r w:rsidRPr="00D75472">
        <w:rPr>
          <w:rFonts w:ascii="Arial" w:hAnsi="Arial" w:cs="Arial"/>
          <w:sz w:val="24"/>
          <w:szCs w:val="24"/>
        </w:rPr>
        <w:t xml:space="preserve"> - Comprovação de que o projeto, objeto da subvenção, esteja aprovado pelo Conselho Municipal de Assistência Social.</w:t>
      </w:r>
    </w:p>
    <w:p w:rsidR="000D3E60" w:rsidRPr="00D75472" w:rsidRDefault="000D3E60" w:rsidP="000D3E60">
      <w:pPr>
        <w:ind w:right="-28"/>
        <w:jc w:val="both"/>
        <w:rPr>
          <w:rFonts w:ascii="Arial" w:hAnsi="Arial" w:cs="Arial"/>
          <w:b/>
          <w:sz w:val="24"/>
          <w:szCs w:val="24"/>
        </w:rPr>
      </w:pPr>
    </w:p>
    <w:p w:rsidR="000D3E60" w:rsidRPr="00D75472" w:rsidRDefault="000D3E60" w:rsidP="000D3E60">
      <w:pPr>
        <w:ind w:right="-28"/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b/>
          <w:sz w:val="24"/>
          <w:szCs w:val="24"/>
        </w:rPr>
        <w:t xml:space="preserve">Artigo 2º - </w:t>
      </w:r>
      <w:r w:rsidRPr="00D75472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5472">
        <w:rPr>
          <w:rFonts w:ascii="Arial" w:hAnsi="Arial" w:cs="Arial"/>
          <w:color w:val="000000" w:themeColor="text1"/>
          <w:sz w:val="24"/>
          <w:szCs w:val="24"/>
        </w:rPr>
        <w:t>GABINETE DO PREFEITO DO MUNÍCIPIO DE PORECATU, Estado do Paraná, aos sete dias do mês de fevereiro do ano de dois mil e vinte e três (07.02.2023).</w:t>
      </w: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3E60" w:rsidRPr="00D75472" w:rsidRDefault="000D3E60" w:rsidP="000D3E6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547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Fabio Luiz Andrade</w:t>
      </w:r>
    </w:p>
    <w:p w:rsidR="000D3E60" w:rsidRPr="00D75472" w:rsidRDefault="000D3E60" w:rsidP="000D3E60">
      <w:pPr>
        <w:jc w:val="both"/>
        <w:rPr>
          <w:rFonts w:ascii="Arial" w:hAnsi="Arial" w:cs="Arial"/>
          <w:sz w:val="24"/>
          <w:szCs w:val="24"/>
        </w:rPr>
      </w:pP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</w:r>
      <w:r w:rsidRPr="00D75472">
        <w:rPr>
          <w:rFonts w:ascii="Arial" w:hAnsi="Arial" w:cs="Arial"/>
          <w:color w:val="000000" w:themeColor="text1"/>
          <w:sz w:val="24"/>
          <w:szCs w:val="24"/>
        </w:rPr>
        <w:tab/>
        <w:t xml:space="preserve">        PREFEITO</w:t>
      </w:r>
    </w:p>
    <w:p w:rsidR="000D3E60" w:rsidRPr="00D75472" w:rsidRDefault="000D3E60" w:rsidP="000D3E60">
      <w:pPr>
        <w:jc w:val="both"/>
        <w:rPr>
          <w:rFonts w:ascii="Arial" w:hAnsi="Arial" w:cs="Arial"/>
          <w:sz w:val="24"/>
          <w:szCs w:val="24"/>
        </w:rPr>
      </w:pPr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764A6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34A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764A6A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0534A5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764A6A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D3E60"/>
    <w:rsid w:val="000D3E60"/>
    <w:rsid w:val="00764A6A"/>
    <w:rsid w:val="00D36551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D3E60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D3E6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0D3E60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0D3E6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3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2023-03-03T15:10:00Z</dcterms:created>
  <dcterms:modified xsi:type="dcterms:W3CDTF">2023-03-03T15:10:00Z</dcterms:modified>
</cp:coreProperties>
</file>