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6D" w:rsidRDefault="00323D6D" w:rsidP="00323D6D">
      <w:pPr>
        <w:tabs>
          <w:tab w:val="left" w:pos="8504"/>
        </w:tabs>
        <w:ind w:right="-1"/>
        <w:jc w:val="center"/>
        <w:rPr>
          <w:rFonts w:ascii="Lucida Console" w:hAnsi="Lucida Console"/>
          <w:b/>
          <w:color w:val="000000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ind w:right="-1"/>
        <w:jc w:val="center"/>
        <w:rPr>
          <w:rFonts w:ascii="Lucida Console" w:hAnsi="Lucida Console"/>
          <w:b/>
          <w:color w:val="000000"/>
          <w:sz w:val="28"/>
          <w:szCs w:val="28"/>
        </w:rPr>
      </w:pPr>
      <w:r w:rsidRPr="00470693">
        <w:rPr>
          <w:rFonts w:ascii="Lucida Console" w:hAnsi="Lucida Console"/>
          <w:b/>
          <w:color w:val="000000"/>
          <w:sz w:val="28"/>
          <w:szCs w:val="28"/>
        </w:rPr>
        <w:t>L  E  I   Nº 1.905/21</w:t>
      </w:r>
    </w:p>
    <w:p w:rsidR="00323D6D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autoSpaceDE w:val="0"/>
        <w:autoSpaceDN w:val="0"/>
        <w:adjustRightInd w:val="0"/>
        <w:ind w:right="-1"/>
        <w:rPr>
          <w:rFonts w:ascii="Lucida Console" w:hAnsi="Lucida Console"/>
          <w:i/>
          <w:sz w:val="28"/>
          <w:szCs w:val="28"/>
        </w:rPr>
      </w:pPr>
      <w:r w:rsidRPr="00470693">
        <w:rPr>
          <w:rFonts w:ascii="Lucida Console" w:hAnsi="Lucida Console"/>
          <w:i/>
          <w:sz w:val="28"/>
          <w:szCs w:val="28"/>
        </w:rPr>
        <w:t>DENOMINA O CAMPO DE FUTEBOL DO GINÁSIO DE ESPORTES ISAAC JABUR “MACACÃO” DO MUNICÍPIO DE PORECATU, QUE PASSA A DENOMINAR-SE DE "CAMPO DE FUTEBOL JORGE LUIZ GARRIDO".</w:t>
      </w:r>
    </w:p>
    <w:p w:rsidR="00323D6D" w:rsidRPr="00470693" w:rsidRDefault="00323D6D" w:rsidP="00323D6D">
      <w:pPr>
        <w:tabs>
          <w:tab w:val="left" w:pos="8504"/>
        </w:tabs>
        <w:autoSpaceDE w:val="0"/>
        <w:autoSpaceDN w:val="0"/>
        <w:adjustRightInd w:val="0"/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autoSpaceDE w:val="0"/>
        <w:autoSpaceDN w:val="0"/>
        <w:adjustRightInd w:val="0"/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tabs>
          <w:tab w:val="left" w:pos="8505"/>
          <w:tab w:val="left" w:pos="8647"/>
        </w:tabs>
        <w:ind w:right="-1"/>
        <w:rPr>
          <w:rFonts w:ascii="Lucida Console" w:hAnsi="Lucida Console" w:cs="Tahoma"/>
          <w:sz w:val="28"/>
          <w:szCs w:val="28"/>
        </w:rPr>
      </w:pPr>
      <w:r w:rsidRPr="00470693">
        <w:rPr>
          <w:rFonts w:ascii="Lucida Console" w:hAnsi="Lucida Console" w:cs="Tahoma"/>
          <w:sz w:val="28"/>
          <w:szCs w:val="28"/>
        </w:rPr>
        <w:t xml:space="preserve">O </w:t>
      </w:r>
      <w:r w:rsidRPr="00470693">
        <w:rPr>
          <w:rFonts w:ascii="Lucida Console" w:hAnsi="Lucida Console" w:cs="Tahoma"/>
          <w:b/>
          <w:sz w:val="28"/>
          <w:szCs w:val="28"/>
        </w:rPr>
        <w:t>Prefeito do Município de Porecatu</w:t>
      </w:r>
      <w:r w:rsidRPr="00470693">
        <w:rPr>
          <w:rFonts w:ascii="Lucida Console" w:hAnsi="Lucida Console" w:cs="Tahoma"/>
          <w:sz w:val="28"/>
          <w:szCs w:val="28"/>
        </w:rPr>
        <w:t xml:space="preserve">, Estado do Paraná, usando das atribuições que lhe são conferidas por Lei, </w:t>
      </w: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  <w:r w:rsidRPr="00470693">
        <w:rPr>
          <w:rFonts w:ascii="Lucida Console" w:hAnsi="Lucida Console"/>
          <w:sz w:val="28"/>
          <w:szCs w:val="28"/>
        </w:rPr>
        <w:t xml:space="preserve">      </w:t>
      </w: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ind w:right="-1"/>
        <w:jc w:val="right"/>
        <w:rPr>
          <w:rFonts w:ascii="Lucida Console" w:hAnsi="Lucida Console"/>
          <w:i/>
          <w:sz w:val="28"/>
          <w:szCs w:val="28"/>
        </w:rPr>
      </w:pPr>
      <w:r w:rsidRPr="00470693">
        <w:rPr>
          <w:rFonts w:ascii="Lucida Console" w:hAnsi="Lucida Console"/>
          <w:i/>
          <w:sz w:val="28"/>
          <w:szCs w:val="28"/>
        </w:rPr>
        <w:t xml:space="preserve">           F A Z    S A B E R,</w:t>
      </w: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  <w:r w:rsidRPr="00470693">
        <w:rPr>
          <w:rFonts w:ascii="Lucida Console" w:hAnsi="Lucida Console"/>
          <w:sz w:val="28"/>
          <w:szCs w:val="28"/>
        </w:rPr>
        <w:t xml:space="preserve">QUE A CÂMARA MUNICIPAL DE PORECATU, ESTADO DO PARANÁ, EM SUA 13ª SESSÃO ORDINÁRIA DO DIA 03 DE MAIO DE 2021, </w:t>
      </w:r>
      <w:r w:rsidRPr="00470693">
        <w:rPr>
          <w:rFonts w:ascii="Lucida Console" w:hAnsi="Lucida Console"/>
          <w:sz w:val="28"/>
          <w:szCs w:val="28"/>
          <w:u w:val="single"/>
        </w:rPr>
        <w:t>APROVOU</w:t>
      </w:r>
      <w:r w:rsidRPr="00470693">
        <w:rPr>
          <w:rFonts w:ascii="Lucida Console" w:hAnsi="Lucida Console"/>
          <w:sz w:val="28"/>
          <w:szCs w:val="28"/>
        </w:rPr>
        <w:t xml:space="preserve"> E ELE </w:t>
      </w:r>
      <w:r w:rsidRPr="00470693">
        <w:rPr>
          <w:rFonts w:ascii="Lucida Console" w:hAnsi="Lucida Console"/>
          <w:sz w:val="28"/>
          <w:szCs w:val="28"/>
          <w:u w:val="single"/>
        </w:rPr>
        <w:t>SANCIONA</w:t>
      </w:r>
      <w:r w:rsidRPr="00470693">
        <w:rPr>
          <w:rFonts w:ascii="Lucida Console" w:hAnsi="Lucida Console"/>
          <w:sz w:val="28"/>
          <w:szCs w:val="28"/>
        </w:rPr>
        <w:t xml:space="preserve"> A SEGUINTE LEI:</w:t>
      </w:r>
    </w:p>
    <w:p w:rsidR="00323D6D" w:rsidRPr="00470693" w:rsidRDefault="00323D6D" w:rsidP="00323D6D">
      <w:pPr>
        <w:tabs>
          <w:tab w:val="left" w:pos="8504"/>
        </w:tabs>
        <w:ind w:right="-1"/>
        <w:jc w:val="center"/>
        <w:rPr>
          <w:rFonts w:ascii="Lucida Console" w:hAnsi="Lucida Console"/>
          <w:b/>
          <w:color w:val="000000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ind w:right="-1"/>
        <w:jc w:val="center"/>
        <w:rPr>
          <w:rFonts w:ascii="Lucida Console" w:hAnsi="Lucida Console"/>
          <w:b/>
          <w:color w:val="000000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autoSpaceDE w:val="0"/>
        <w:autoSpaceDN w:val="0"/>
        <w:adjustRightInd w:val="0"/>
        <w:ind w:right="-1"/>
        <w:rPr>
          <w:rFonts w:ascii="Lucida Console" w:hAnsi="Lucida Console"/>
          <w:sz w:val="28"/>
          <w:szCs w:val="28"/>
        </w:rPr>
      </w:pPr>
      <w:r w:rsidRPr="00470693">
        <w:rPr>
          <w:rFonts w:ascii="Lucida Console" w:hAnsi="Lucida Console"/>
          <w:b/>
          <w:sz w:val="28"/>
          <w:szCs w:val="28"/>
        </w:rPr>
        <w:t xml:space="preserve">Artigo 1º </w:t>
      </w:r>
      <w:r w:rsidRPr="00470693">
        <w:rPr>
          <w:rFonts w:ascii="Lucida Console" w:hAnsi="Lucida Console"/>
          <w:sz w:val="28"/>
          <w:szCs w:val="28"/>
        </w:rPr>
        <w:t>- O campo de futebol localizado na área externa do Ginásio de Esportes Isaac Jabur “Macacão”, neste Município de Porecatu, denominar-se-á “</w:t>
      </w:r>
      <w:r w:rsidRPr="00470693">
        <w:rPr>
          <w:rFonts w:ascii="Lucida Console" w:hAnsi="Lucida Console"/>
          <w:b/>
          <w:sz w:val="28"/>
          <w:szCs w:val="28"/>
        </w:rPr>
        <w:t>Campo de Futebol Jorge Luiz Garrido</w:t>
      </w:r>
      <w:r w:rsidRPr="00470693">
        <w:rPr>
          <w:rFonts w:ascii="Lucida Console" w:hAnsi="Lucida Console"/>
          <w:sz w:val="28"/>
          <w:szCs w:val="28"/>
        </w:rPr>
        <w:t>”.</w:t>
      </w:r>
    </w:p>
    <w:p w:rsidR="00323D6D" w:rsidRPr="00470693" w:rsidRDefault="00323D6D" w:rsidP="00323D6D">
      <w:pPr>
        <w:tabs>
          <w:tab w:val="left" w:pos="8202"/>
          <w:tab w:val="left" w:pos="8504"/>
        </w:tabs>
        <w:autoSpaceDE w:val="0"/>
        <w:autoSpaceDN w:val="0"/>
        <w:adjustRightInd w:val="0"/>
        <w:ind w:right="-1"/>
        <w:rPr>
          <w:rFonts w:ascii="Lucida Console" w:hAnsi="Lucida Console"/>
          <w:sz w:val="28"/>
          <w:szCs w:val="28"/>
        </w:rPr>
      </w:pPr>
      <w:r w:rsidRPr="00470693">
        <w:rPr>
          <w:rFonts w:ascii="Lucida Console" w:hAnsi="Lucida Console"/>
          <w:sz w:val="28"/>
          <w:szCs w:val="28"/>
        </w:rPr>
        <w:tab/>
      </w: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  <w:r w:rsidRPr="00470693">
        <w:rPr>
          <w:rFonts w:ascii="Lucida Console" w:hAnsi="Lucida Console"/>
          <w:b/>
          <w:sz w:val="28"/>
          <w:szCs w:val="28"/>
        </w:rPr>
        <w:t>Artigo 2º</w:t>
      </w:r>
      <w:r w:rsidRPr="00470693">
        <w:rPr>
          <w:rFonts w:ascii="Lucida Console" w:hAnsi="Lucida Console"/>
          <w:sz w:val="28"/>
          <w:szCs w:val="28"/>
        </w:rPr>
        <w:t xml:space="preserve"> - Esta lei entrará em vigor na data de sua publicação, revogadas as disposições em contrário.</w:t>
      </w: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tabs>
          <w:tab w:val="left" w:pos="8504"/>
        </w:tabs>
        <w:ind w:right="-1"/>
        <w:rPr>
          <w:rFonts w:ascii="Lucida Console" w:hAnsi="Lucida Console"/>
          <w:sz w:val="28"/>
          <w:szCs w:val="28"/>
        </w:rPr>
      </w:pPr>
    </w:p>
    <w:p w:rsidR="00323D6D" w:rsidRPr="00470693" w:rsidRDefault="00323D6D" w:rsidP="00323D6D">
      <w:pPr>
        <w:ind w:right="-1"/>
        <w:rPr>
          <w:rFonts w:ascii="Lucida Console" w:hAnsi="Lucida Console" w:cs="Tahoma"/>
          <w:sz w:val="28"/>
          <w:szCs w:val="28"/>
        </w:rPr>
      </w:pPr>
      <w:r w:rsidRPr="00470693">
        <w:rPr>
          <w:rFonts w:ascii="Lucida Console" w:hAnsi="Lucida Console" w:cs="Tahoma"/>
          <w:sz w:val="28"/>
          <w:szCs w:val="28"/>
        </w:rPr>
        <w:t>EDIFÍCIO DA PREFEITURA DO MUNICÍPIO DE PORECATU, Estado do Paraná, aos dezenove dias do mês de maio do ano de dois mil e vinte e um (19.05.2021).</w:t>
      </w:r>
    </w:p>
    <w:p w:rsidR="00323D6D" w:rsidRPr="00470693" w:rsidRDefault="00323D6D" w:rsidP="00323D6D">
      <w:pPr>
        <w:ind w:right="-1"/>
        <w:rPr>
          <w:rFonts w:ascii="Lucida Console" w:hAnsi="Lucida Console" w:cs="Tahoma"/>
          <w:sz w:val="28"/>
          <w:szCs w:val="28"/>
        </w:rPr>
      </w:pPr>
    </w:p>
    <w:p w:rsidR="00323D6D" w:rsidRDefault="00323D6D" w:rsidP="00323D6D">
      <w:pPr>
        <w:ind w:right="-1"/>
        <w:rPr>
          <w:rFonts w:ascii="Lucida Console" w:hAnsi="Lucida Console" w:cs="Tahoma"/>
          <w:sz w:val="28"/>
          <w:szCs w:val="28"/>
        </w:rPr>
      </w:pPr>
    </w:p>
    <w:p w:rsidR="00323D6D" w:rsidRPr="00470693" w:rsidRDefault="00323D6D" w:rsidP="00323D6D">
      <w:pPr>
        <w:ind w:right="-1"/>
        <w:rPr>
          <w:rFonts w:ascii="Lucida Console" w:hAnsi="Lucida Console" w:cs="Tahoma"/>
          <w:sz w:val="28"/>
          <w:szCs w:val="28"/>
        </w:rPr>
      </w:pPr>
    </w:p>
    <w:p w:rsidR="00323D6D" w:rsidRPr="00470693" w:rsidRDefault="00323D6D" w:rsidP="00323D6D">
      <w:pPr>
        <w:ind w:right="-1"/>
        <w:rPr>
          <w:rFonts w:ascii="Lucida Console" w:hAnsi="Lucida Console" w:cs="Tahoma"/>
          <w:sz w:val="28"/>
          <w:szCs w:val="28"/>
        </w:rPr>
      </w:pPr>
    </w:p>
    <w:p w:rsidR="00323D6D" w:rsidRPr="00470693" w:rsidRDefault="00323D6D" w:rsidP="00323D6D">
      <w:pPr>
        <w:ind w:right="-1"/>
        <w:jc w:val="center"/>
        <w:rPr>
          <w:rFonts w:ascii="Lucida Console" w:hAnsi="Lucida Console" w:cs="Tahoma"/>
          <w:b/>
          <w:sz w:val="28"/>
          <w:szCs w:val="28"/>
        </w:rPr>
      </w:pPr>
      <w:r w:rsidRPr="00470693">
        <w:rPr>
          <w:rFonts w:ascii="Lucida Console" w:hAnsi="Lucida Console" w:cs="Tahoma"/>
          <w:b/>
          <w:sz w:val="28"/>
          <w:szCs w:val="28"/>
        </w:rPr>
        <w:t>Fábio Luiz Andrade</w:t>
      </w:r>
    </w:p>
    <w:p w:rsidR="00323D6D" w:rsidRPr="00470693" w:rsidRDefault="00323D6D" w:rsidP="00323D6D">
      <w:pPr>
        <w:ind w:right="-1"/>
        <w:jc w:val="center"/>
        <w:rPr>
          <w:rFonts w:ascii="Lucida Console" w:hAnsi="Lucida Console" w:cs="Tahoma"/>
          <w:sz w:val="28"/>
          <w:szCs w:val="28"/>
        </w:rPr>
      </w:pPr>
      <w:r w:rsidRPr="00470693">
        <w:rPr>
          <w:rFonts w:ascii="Lucida Console" w:hAnsi="Lucida Console" w:cs="Tahoma"/>
          <w:sz w:val="28"/>
          <w:szCs w:val="28"/>
        </w:rPr>
        <w:t>Prefeito</w:t>
      </w:r>
    </w:p>
    <w:p w:rsidR="00C1455B" w:rsidRDefault="00C1455B"/>
    <w:sectPr w:rsidR="00C1455B" w:rsidSect="00470693">
      <w:pgSz w:w="11906" w:h="16838"/>
      <w:pgMar w:top="2552" w:right="964" w:bottom="1134" w:left="187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3D6D"/>
    <w:rsid w:val="0009446E"/>
    <w:rsid w:val="00323D6D"/>
    <w:rsid w:val="004F0FC4"/>
    <w:rsid w:val="005E7E86"/>
    <w:rsid w:val="00706CC1"/>
    <w:rsid w:val="00852A7F"/>
    <w:rsid w:val="009C712B"/>
    <w:rsid w:val="00A7038A"/>
    <w:rsid w:val="00A75F97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6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2021-10-06T14:33:00Z</dcterms:created>
  <dcterms:modified xsi:type="dcterms:W3CDTF">2021-10-06T14:34:00Z</dcterms:modified>
</cp:coreProperties>
</file>