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E29F" w14:textId="02F6A936" w:rsidR="005013A3" w:rsidRPr="000D713D" w:rsidRDefault="005013A3" w:rsidP="005013A3">
      <w:pPr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>Ofício nº 0</w:t>
      </w:r>
      <w:r>
        <w:rPr>
          <w:rFonts w:ascii="Times New Roman" w:hAnsi="Times New Roman"/>
        </w:rPr>
        <w:t>3</w:t>
      </w:r>
      <w:r w:rsidRPr="000D713D">
        <w:rPr>
          <w:rFonts w:ascii="Times New Roman" w:hAnsi="Times New Roman"/>
        </w:rPr>
        <w:t>/20</w:t>
      </w:r>
      <w:r>
        <w:rPr>
          <w:rFonts w:ascii="Times New Roman" w:hAnsi="Times New Roman"/>
        </w:rPr>
        <w:t>25</w:t>
      </w:r>
      <w:r w:rsidRPr="000D713D">
        <w:rPr>
          <w:rFonts w:ascii="Times New Roman" w:hAnsi="Times New Roman"/>
        </w:rPr>
        <w:t>-EXP.DIV</w:t>
      </w:r>
    </w:p>
    <w:p w14:paraId="60F3D66F" w14:textId="77777777" w:rsidR="005013A3" w:rsidRPr="000D713D" w:rsidRDefault="005013A3" w:rsidP="005013A3">
      <w:pPr>
        <w:ind w:right="358" w:firstLine="2268"/>
        <w:rPr>
          <w:rFonts w:ascii="Times New Roman" w:hAnsi="Times New Roman"/>
        </w:rPr>
      </w:pPr>
    </w:p>
    <w:p w14:paraId="20FB6FD1" w14:textId="77777777" w:rsidR="005013A3" w:rsidRDefault="005013A3" w:rsidP="005013A3">
      <w:pPr>
        <w:ind w:right="358" w:firstLine="1134"/>
        <w:rPr>
          <w:rFonts w:ascii="Times New Roman" w:hAnsi="Times New Roman"/>
          <w:bCs/>
        </w:rPr>
      </w:pPr>
    </w:p>
    <w:p w14:paraId="415762D3" w14:textId="7852F12E" w:rsidR="005013A3" w:rsidRPr="005013A3" w:rsidRDefault="005013A3" w:rsidP="005013A3">
      <w:pPr>
        <w:ind w:right="358" w:firstLine="1134"/>
        <w:rPr>
          <w:rFonts w:ascii="Times New Roman" w:hAnsi="Times New Roman"/>
          <w:bCs/>
        </w:rPr>
      </w:pPr>
      <w:r w:rsidRPr="005013A3">
        <w:rPr>
          <w:rFonts w:ascii="Times New Roman" w:hAnsi="Times New Roman"/>
          <w:bCs/>
          <w:u w:val="single"/>
        </w:rPr>
        <w:t>Prezados</w:t>
      </w:r>
      <w:r w:rsidRPr="005013A3">
        <w:rPr>
          <w:rFonts w:ascii="Times New Roman" w:hAnsi="Times New Roman"/>
          <w:bCs/>
        </w:rPr>
        <w:t>,</w:t>
      </w:r>
    </w:p>
    <w:p w14:paraId="50770B73" w14:textId="77777777" w:rsidR="005013A3" w:rsidRDefault="005013A3" w:rsidP="005013A3">
      <w:pPr>
        <w:ind w:right="358" w:firstLine="1134"/>
        <w:rPr>
          <w:rFonts w:ascii="Times New Roman" w:hAnsi="Times New Roman"/>
        </w:rPr>
      </w:pPr>
    </w:p>
    <w:p w14:paraId="5E400A88" w14:textId="77777777" w:rsidR="005013A3" w:rsidRPr="005013A3" w:rsidRDefault="005013A3" w:rsidP="005013A3">
      <w:pPr>
        <w:ind w:right="358" w:firstLine="1134"/>
        <w:rPr>
          <w:rFonts w:ascii="Times New Roman" w:hAnsi="Times New Roman"/>
        </w:rPr>
      </w:pPr>
    </w:p>
    <w:p w14:paraId="426F330D" w14:textId="77777777" w:rsidR="005013A3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  <w:r w:rsidRPr="005013A3">
        <w:rPr>
          <w:rFonts w:ascii="Times New Roman" w:hAnsi="Times New Roman"/>
        </w:rPr>
        <w:t xml:space="preserve">Pelo presente, em atenção à solicitação advinda do e-mail </w:t>
      </w:r>
      <w:hyperlink r:id="rId4" w:history="1">
        <w:r w:rsidRPr="005013A3">
          <w:rPr>
            <w:rStyle w:val="Hyperlink"/>
            <w:rFonts w:ascii="Times New Roman" w:hAnsi="Times New Roman"/>
          </w:rPr>
          <w:t>protocolo@discini.adv.br</w:t>
        </w:r>
      </w:hyperlink>
      <w:r w:rsidRPr="005013A3">
        <w:rPr>
          <w:rFonts w:ascii="Times New Roman" w:hAnsi="Times New Roman"/>
        </w:rPr>
        <w:t xml:space="preserve"> no dia 15/01/2025 (anexo), informamos que foram localizadas as leis municipais nº 1.278/2007 e nº 1.755/2017 (anexo) que dispõem sobre o </w:t>
      </w:r>
      <w:r w:rsidRPr="005013A3">
        <w:rPr>
          <w:rFonts w:ascii="Times New Roman" w:hAnsi="Times New Roman"/>
          <w:b/>
          <w:bCs/>
        </w:rPr>
        <w:t>Plano de Empregos de Pessoal Efetivo da Câmara Municipal de Porecatu</w:t>
      </w:r>
      <w:r w:rsidRPr="005013A3">
        <w:rPr>
          <w:rFonts w:ascii="Times New Roman" w:hAnsi="Times New Roman"/>
        </w:rPr>
        <w:t>, do qual consta o cargo de assistente administrativo desta Casa de Leis.</w:t>
      </w:r>
    </w:p>
    <w:p w14:paraId="72D88AD5" w14:textId="77777777" w:rsidR="005013A3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</w:p>
    <w:p w14:paraId="35520C56" w14:textId="049F6B00" w:rsidR="005013A3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  <w:r w:rsidRPr="005013A3">
        <w:rPr>
          <w:rFonts w:ascii="Times New Roman" w:hAnsi="Times New Roman"/>
        </w:rPr>
        <w:t xml:space="preserve">Esclarecemos que, caso o requerimento se refira ao cargo de assistente administrativo </w:t>
      </w:r>
      <w:r w:rsidRPr="005013A3">
        <w:rPr>
          <w:rFonts w:ascii="Times New Roman" w:hAnsi="Times New Roman"/>
          <w:b/>
          <w:bCs/>
        </w:rPr>
        <w:t>pertencente ao quadro do Poder Executivo Municipal</w:t>
      </w:r>
      <w:r w:rsidRPr="005013A3">
        <w:rPr>
          <w:rFonts w:ascii="Times New Roman" w:hAnsi="Times New Roman"/>
        </w:rPr>
        <w:t xml:space="preserve">, esta Casa precisa que sejam informadas maiores referências para a localização da lei (como número, data de sanção, regime de contratação do cargo). Nesse sentido, ressaltamos que, para maior celeridade, vossas senhorias poderão solicitar essa informação diretamente à Prefeitura Municipal de Porecatu. </w:t>
      </w:r>
    </w:p>
    <w:p w14:paraId="273289A9" w14:textId="77777777" w:rsidR="005013A3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</w:p>
    <w:p w14:paraId="4AB682BF" w14:textId="27B00813" w:rsidR="005013A3" w:rsidRPr="005013A3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  <w:r w:rsidRPr="005013A3">
        <w:rPr>
          <w:rFonts w:ascii="Times New Roman" w:hAnsi="Times New Roman"/>
        </w:rPr>
        <w:t>Sem mais para o momento, aproveitamos a oportunidade para manifestar nossos votos de estima e consideração.</w:t>
      </w:r>
    </w:p>
    <w:p w14:paraId="2B1CF195" w14:textId="77777777" w:rsidR="005013A3" w:rsidRPr="000D713D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</w:p>
    <w:p w14:paraId="106CA937" w14:textId="71B20AB8" w:rsidR="005013A3" w:rsidRPr="000D713D" w:rsidRDefault="005013A3" w:rsidP="005013A3">
      <w:pPr>
        <w:spacing w:line="276" w:lineRule="auto"/>
        <w:ind w:right="358" w:firstLine="1134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Porecatu, </w:t>
      </w:r>
      <w:r>
        <w:rPr>
          <w:rFonts w:ascii="Times New Roman" w:hAnsi="Times New Roman"/>
        </w:rPr>
        <w:t>23</w:t>
      </w:r>
      <w:r w:rsidRPr="000D713D">
        <w:rPr>
          <w:rFonts w:ascii="Times New Roman" w:hAnsi="Times New Roman"/>
        </w:rPr>
        <w:t xml:space="preserve"> de janeiro de 202</w:t>
      </w:r>
      <w:r>
        <w:rPr>
          <w:rFonts w:ascii="Times New Roman" w:hAnsi="Times New Roman"/>
        </w:rPr>
        <w:t>5</w:t>
      </w:r>
      <w:r w:rsidRPr="000D713D">
        <w:rPr>
          <w:rFonts w:ascii="Times New Roman" w:hAnsi="Times New Roman"/>
        </w:rPr>
        <w:t>.</w:t>
      </w:r>
    </w:p>
    <w:p w14:paraId="33A44C6B" w14:textId="77777777" w:rsidR="005013A3" w:rsidRPr="000D713D" w:rsidRDefault="005013A3" w:rsidP="005013A3">
      <w:pPr>
        <w:ind w:right="358" w:firstLine="2268"/>
        <w:rPr>
          <w:rFonts w:ascii="Times New Roman" w:hAnsi="Times New Roman"/>
        </w:rPr>
      </w:pPr>
    </w:p>
    <w:p w14:paraId="41146981" w14:textId="77777777" w:rsidR="005013A3" w:rsidRDefault="005013A3" w:rsidP="005013A3">
      <w:pPr>
        <w:ind w:right="358"/>
        <w:jc w:val="center"/>
        <w:rPr>
          <w:rFonts w:ascii="Times New Roman" w:hAnsi="Times New Roman"/>
        </w:rPr>
      </w:pPr>
    </w:p>
    <w:p w14:paraId="29A286AE" w14:textId="77777777" w:rsidR="005013A3" w:rsidRDefault="005013A3" w:rsidP="005013A3">
      <w:pPr>
        <w:ind w:right="358"/>
        <w:jc w:val="center"/>
        <w:rPr>
          <w:rFonts w:ascii="Times New Roman" w:hAnsi="Times New Roman"/>
        </w:rPr>
      </w:pPr>
    </w:p>
    <w:p w14:paraId="658B718E" w14:textId="77777777" w:rsidR="005013A3" w:rsidRPr="00287C7F" w:rsidRDefault="005013A3" w:rsidP="005013A3">
      <w:pPr>
        <w:ind w:right="358"/>
        <w:jc w:val="center"/>
        <w:rPr>
          <w:rFonts w:ascii="Times New Roman" w:hAnsi="Times New Roman"/>
        </w:rPr>
      </w:pPr>
    </w:p>
    <w:p w14:paraId="47206263" w14:textId="77777777" w:rsidR="005013A3" w:rsidRPr="00287C7F" w:rsidRDefault="005013A3" w:rsidP="005013A3">
      <w:pPr>
        <w:pStyle w:val="Recuodecorpodetexto2"/>
        <w:spacing w:after="0" w:line="240" w:lineRule="auto"/>
        <w:ind w:left="0" w:right="409"/>
        <w:jc w:val="center"/>
      </w:pPr>
      <w:r w:rsidRPr="00287C7F">
        <w:rPr>
          <w:bCs/>
          <w:color w:val="000000" w:themeColor="text1"/>
        </w:rPr>
        <w:t xml:space="preserve">VALDINEI DE ALCANTARA DIAS </w:t>
      </w:r>
    </w:p>
    <w:p w14:paraId="406B58B7" w14:textId="77777777" w:rsidR="005013A3" w:rsidRPr="00287C7F" w:rsidRDefault="005013A3" w:rsidP="005013A3">
      <w:pPr>
        <w:pStyle w:val="Recuodecorpodetexto2"/>
        <w:spacing w:after="0" w:line="240" w:lineRule="auto"/>
        <w:ind w:left="0" w:right="409"/>
        <w:jc w:val="center"/>
      </w:pPr>
      <w:r w:rsidRPr="00287C7F">
        <w:t>PRESIDENTE DA CÂMARA</w:t>
      </w:r>
    </w:p>
    <w:p w14:paraId="71373BC5" w14:textId="77777777" w:rsidR="005013A3" w:rsidRPr="00287C7F" w:rsidRDefault="005013A3" w:rsidP="005013A3">
      <w:pPr>
        <w:pStyle w:val="Recuodecorpodetexto2"/>
        <w:spacing w:after="0" w:line="240" w:lineRule="auto"/>
        <w:ind w:left="0" w:right="409"/>
        <w:jc w:val="center"/>
      </w:pPr>
    </w:p>
    <w:p w14:paraId="6EFCE5DB" w14:textId="77777777" w:rsidR="005013A3" w:rsidRPr="00287C7F" w:rsidRDefault="005013A3" w:rsidP="005013A3">
      <w:pPr>
        <w:pStyle w:val="Recuodecorpodetexto2"/>
        <w:spacing w:after="0" w:line="240" w:lineRule="auto"/>
        <w:ind w:left="0" w:right="409"/>
        <w:jc w:val="center"/>
      </w:pPr>
    </w:p>
    <w:p w14:paraId="770AF4F9" w14:textId="77777777" w:rsidR="005013A3" w:rsidRPr="00287C7F" w:rsidRDefault="005013A3" w:rsidP="005013A3">
      <w:pPr>
        <w:pStyle w:val="Recuodecorpodetexto2"/>
        <w:spacing w:after="0" w:line="240" w:lineRule="auto"/>
        <w:ind w:left="0" w:right="409"/>
        <w:jc w:val="center"/>
      </w:pPr>
    </w:p>
    <w:p w14:paraId="7A64DC61" w14:textId="77777777" w:rsidR="005013A3" w:rsidRPr="00287C7F" w:rsidRDefault="005013A3" w:rsidP="005013A3">
      <w:pPr>
        <w:ind w:right="409"/>
        <w:jc w:val="center"/>
        <w:rPr>
          <w:rFonts w:ascii="Times New Roman" w:hAnsi="Times New Roman"/>
          <w:color w:val="000000" w:themeColor="text1"/>
        </w:rPr>
      </w:pPr>
      <w:r w:rsidRPr="00287C7F">
        <w:rPr>
          <w:rFonts w:ascii="Times New Roman" w:hAnsi="Times New Roman"/>
        </w:rPr>
        <w:t>NATALY LUCIANE DE OLIVEIRA</w:t>
      </w:r>
      <w:r w:rsidRPr="00287C7F">
        <w:rPr>
          <w:rFonts w:ascii="Times New Roman" w:hAnsi="Times New Roman"/>
          <w:color w:val="000000" w:themeColor="text1"/>
        </w:rPr>
        <w:t xml:space="preserve"> </w:t>
      </w:r>
    </w:p>
    <w:p w14:paraId="0A67730C" w14:textId="77777777" w:rsidR="005013A3" w:rsidRPr="00287C7F" w:rsidRDefault="005013A3" w:rsidP="005013A3">
      <w:pPr>
        <w:ind w:right="409"/>
        <w:jc w:val="center"/>
        <w:rPr>
          <w:rFonts w:ascii="Times New Roman" w:hAnsi="Times New Roman"/>
        </w:rPr>
      </w:pPr>
      <w:r w:rsidRPr="00287C7F">
        <w:rPr>
          <w:rFonts w:ascii="Times New Roman" w:hAnsi="Times New Roman"/>
          <w:color w:val="000000" w:themeColor="text1"/>
        </w:rPr>
        <w:t>1ª SECRETÁRIA</w:t>
      </w:r>
    </w:p>
    <w:p w14:paraId="3DB545F0" w14:textId="77777777" w:rsidR="005013A3" w:rsidRPr="000D713D" w:rsidRDefault="005013A3" w:rsidP="005013A3">
      <w:pPr>
        <w:ind w:right="358"/>
        <w:jc w:val="center"/>
        <w:rPr>
          <w:rFonts w:ascii="Times New Roman" w:hAnsi="Times New Roman"/>
        </w:rPr>
      </w:pPr>
    </w:p>
    <w:p w14:paraId="6E48D2F7" w14:textId="77777777" w:rsidR="005013A3" w:rsidRPr="000D713D" w:rsidRDefault="005013A3" w:rsidP="005013A3">
      <w:pPr>
        <w:ind w:right="358"/>
        <w:jc w:val="center"/>
        <w:rPr>
          <w:rFonts w:ascii="Times New Roman" w:hAnsi="Times New Roman"/>
        </w:rPr>
      </w:pPr>
    </w:p>
    <w:p w14:paraId="08E39D21" w14:textId="77777777" w:rsidR="005013A3" w:rsidRDefault="005013A3" w:rsidP="005013A3">
      <w:pPr>
        <w:rPr>
          <w:b/>
        </w:rPr>
      </w:pPr>
    </w:p>
    <w:p w14:paraId="35F5B04D" w14:textId="77777777" w:rsidR="005013A3" w:rsidRDefault="005013A3" w:rsidP="005013A3">
      <w:pPr>
        <w:rPr>
          <w:b/>
        </w:rPr>
      </w:pPr>
    </w:p>
    <w:p w14:paraId="23269D83" w14:textId="77777777" w:rsidR="005013A3" w:rsidRDefault="005013A3" w:rsidP="005013A3">
      <w:pPr>
        <w:rPr>
          <w:b/>
        </w:rPr>
      </w:pPr>
    </w:p>
    <w:p w14:paraId="0CD007CB" w14:textId="2D7957B6" w:rsidR="005013A3" w:rsidRPr="005013A3" w:rsidRDefault="005013A3" w:rsidP="005013A3">
      <w:pPr>
        <w:rPr>
          <w:b/>
        </w:rPr>
      </w:pPr>
      <w:proofErr w:type="spellStart"/>
      <w:r w:rsidRPr="005013A3">
        <w:rPr>
          <w:b/>
        </w:rPr>
        <w:t>Discini</w:t>
      </w:r>
      <w:proofErr w:type="spellEnd"/>
      <w:r w:rsidRPr="005013A3">
        <w:rPr>
          <w:b/>
        </w:rPr>
        <w:t xml:space="preserve"> &amp; </w:t>
      </w:r>
      <w:proofErr w:type="spellStart"/>
      <w:r w:rsidRPr="005013A3">
        <w:rPr>
          <w:b/>
        </w:rPr>
        <w:t>Cortellini</w:t>
      </w:r>
      <w:proofErr w:type="spellEnd"/>
    </w:p>
    <w:p w14:paraId="23C7BEE7" w14:textId="77777777" w:rsidR="005013A3" w:rsidRPr="005013A3" w:rsidRDefault="005013A3" w:rsidP="005013A3">
      <w:pPr>
        <w:rPr>
          <w:b/>
        </w:rPr>
      </w:pPr>
      <w:r w:rsidRPr="005013A3">
        <w:rPr>
          <w:b/>
        </w:rPr>
        <w:t>Advogados Associados</w:t>
      </w:r>
    </w:p>
    <w:p w14:paraId="30EBAC2D" w14:textId="40F37AAF" w:rsidR="005013A3" w:rsidRPr="005013A3" w:rsidRDefault="005013A3" w:rsidP="005013A3">
      <w:hyperlink r:id="rId5" w:history="1">
        <w:r w:rsidRPr="005013A3">
          <w:rPr>
            <w:rStyle w:val="Hyperlink"/>
            <w:color w:val="auto"/>
            <w:u w:val="none"/>
          </w:rPr>
          <w:t>protocolo@discini.adv.br</w:t>
        </w:r>
      </w:hyperlink>
    </w:p>
    <w:sectPr w:rsidR="005013A3" w:rsidRPr="005013A3" w:rsidSect="005013A3">
      <w:headerReference w:type="default" r:id="rId6"/>
      <w:footerReference w:type="default" r:id="rId7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76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4C47019" w14:textId="77777777" w:rsidR="00000000" w:rsidRDefault="00000000" w:rsidP="00E35CEA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F0D2CAB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5D36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7DDF6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9152643" r:id="rId2"/>
      </w:object>
    </w:r>
  </w:p>
  <w:p w14:paraId="5775EFCE" w14:textId="77777777" w:rsidR="00000000" w:rsidRDefault="00000000" w:rsidP="001554A5">
    <w:pPr>
      <w:pStyle w:val="Cabealho"/>
      <w:ind w:left="2520"/>
      <w:rPr>
        <w:b/>
      </w:rPr>
    </w:pPr>
  </w:p>
  <w:p w14:paraId="627D902B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610B5C4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A19C225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939EA25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DD86C14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12B6FE8E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1504569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3"/>
    <w:rsid w:val="000B0B7F"/>
    <w:rsid w:val="005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90C0"/>
  <w15:chartTrackingRefBased/>
  <w15:docId w15:val="{C0A2BC00-AC1E-4AB0-A5F1-7B84867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A3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1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1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1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1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13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13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13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13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1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13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13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13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13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13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13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1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1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1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13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13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13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13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13A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013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13A3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013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3A3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5013A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013A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5013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13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rtinswluisa@gmail.com" TargetMode="External"/><Relationship Id="rId4" Type="http://schemas.openxmlformats.org/officeDocument/2006/relationships/hyperlink" Target="mailto:martinswluisa@gmail.com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2025-01-23T18:45:00Z</dcterms:created>
  <dcterms:modified xsi:type="dcterms:W3CDTF">2025-01-23T18:51:00Z</dcterms:modified>
</cp:coreProperties>
</file>