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7E396" w14:textId="7EEADD5D" w:rsidR="000D438A" w:rsidRPr="000D438A" w:rsidRDefault="000D438A" w:rsidP="000D438A">
      <w:pPr>
        <w:ind w:right="289"/>
        <w:rPr>
          <w:rFonts w:cs="Courier New"/>
          <w:color w:val="000000" w:themeColor="text1"/>
        </w:rPr>
      </w:pPr>
      <w:r w:rsidRPr="000D438A">
        <w:rPr>
          <w:rFonts w:cs="Courier New"/>
          <w:color w:val="000000" w:themeColor="text1"/>
        </w:rPr>
        <w:t xml:space="preserve">Ofício nº </w:t>
      </w:r>
      <w:r w:rsidRPr="000D438A">
        <w:rPr>
          <w:rFonts w:cs="Courier New"/>
          <w:color w:val="000000" w:themeColor="text1"/>
        </w:rPr>
        <w:t>80</w:t>
      </w:r>
      <w:r w:rsidRPr="000D438A">
        <w:rPr>
          <w:rFonts w:cs="Courier New"/>
          <w:color w:val="000000" w:themeColor="text1"/>
        </w:rPr>
        <w:t>/2024-EXP.DIV</w:t>
      </w:r>
    </w:p>
    <w:p w14:paraId="1742A100" w14:textId="77777777" w:rsidR="000D438A" w:rsidRPr="000D438A" w:rsidRDefault="000D438A" w:rsidP="000D438A">
      <w:pPr>
        <w:ind w:right="289"/>
        <w:rPr>
          <w:rFonts w:cs="Courier New"/>
          <w:color w:val="000000" w:themeColor="text1"/>
        </w:rPr>
      </w:pPr>
    </w:p>
    <w:p w14:paraId="65673F63" w14:textId="77777777" w:rsidR="000D438A" w:rsidRPr="000D438A" w:rsidRDefault="000D438A" w:rsidP="000D438A">
      <w:pPr>
        <w:ind w:right="289"/>
        <w:rPr>
          <w:rFonts w:cs="Courier New"/>
          <w:color w:val="000000" w:themeColor="text1"/>
        </w:rPr>
      </w:pPr>
    </w:p>
    <w:p w14:paraId="44F799B3" w14:textId="77777777" w:rsidR="000D438A" w:rsidRPr="000D438A" w:rsidRDefault="000D438A" w:rsidP="000D438A">
      <w:pPr>
        <w:ind w:right="289" w:firstLine="1418"/>
        <w:rPr>
          <w:rFonts w:cs="Courier New"/>
          <w:color w:val="000000" w:themeColor="text1"/>
        </w:rPr>
      </w:pPr>
      <w:r w:rsidRPr="000D438A">
        <w:rPr>
          <w:rFonts w:cs="Courier New"/>
          <w:color w:val="000000" w:themeColor="text1"/>
          <w:u w:val="single"/>
        </w:rPr>
        <w:t>Prezado Senhor</w:t>
      </w:r>
      <w:r w:rsidRPr="000D438A">
        <w:rPr>
          <w:rFonts w:cs="Courier New"/>
          <w:color w:val="000000" w:themeColor="text1"/>
        </w:rPr>
        <w:t xml:space="preserve">, </w:t>
      </w:r>
    </w:p>
    <w:p w14:paraId="69D02E9C" w14:textId="77777777" w:rsidR="000D438A" w:rsidRPr="000D438A" w:rsidRDefault="000D438A" w:rsidP="000D438A">
      <w:pPr>
        <w:ind w:right="357" w:firstLine="1418"/>
        <w:rPr>
          <w:rFonts w:cs="Courier New"/>
          <w:color w:val="000000" w:themeColor="text1"/>
        </w:rPr>
      </w:pPr>
    </w:p>
    <w:p w14:paraId="70EADC47" w14:textId="77777777" w:rsidR="000D438A" w:rsidRPr="000D438A" w:rsidRDefault="000D438A" w:rsidP="000D438A">
      <w:pPr>
        <w:ind w:right="357" w:firstLine="1418"/>
        <w:rPr>
          <w:rFonts w:cs="Courier New"/>
          <w:color w:val="000000" w:themeColor="text1"/>
        </w:rPr>
      </w:pPr>
    </w:p>
    <w:p w14:paraId="0C7C50C1" w14:textId="78E08037" w:rsidR="000D438A" w:rsidRPr="000D438A" w:rsidRDefault="000D438A" w:rsidP="000D438A">
      <w:pPr>
        <w:tabs>
          <w:tab w:val="left" w:pos="8505"/>
          <w:tab w:val="left" w:pos="9072"/>
        </w:tabs>
        <w:spacing w:line="276" w:lineRule="auto"/>
        <w:ind w:right="358" w:firstLine="1418"/>
        <w:rPr>
          <w:rFonts w:cs="Courier New"/>
          <w:color w:val="000000" w:themeColor="text1"/>
        </w:rPr>
      </w:pPr>
      <w:r w:rsidRPr="000D438A">
        <w:rPr>
          <w:rFonts w:cs="Courier New"/>
          <w:color w:val="000000" w:themeColor="text1"/>
          <w:shd w:val="clear" w:color="auto" w:fill="FFFFFF"/>
        </w:rPr>
        <w:t xml:space="preserve">A requerimento da vereadora </w:t>
      </w:r>
      <w:r w:rsidRPr="000D438A">
        <w:rPr>
          <w:rFonts w:cs="Courier New"/>
          <w:color w:val="000000" w:themeColor="text1"/>
        </w:rPr>
        <w:t>Janaína Barbosa da Silva</w:t>
      </w:r>
      <w:r w:rsidRPr="000D438A">
        <w:rPr>
          <w:rFonts w:cs="Courier New"/>
          <w:color w:val="000000" w:themeColor="text1"/>
          <w:shd w:val="clear" w:color="auto" w:fill="FFFFFF"/>
        </w:rPr>
        <w:t>, deferido na 37ª Sessão Ordinária, e ao mesmo tempo em que cumprimentamos Vossa</w:t>
      </w:r>
      <w:r w:rsidRPr="000D438A">
        <w:rPr>
          <w:rFonts w:cs="Courier New"/>
          <w:color w:val="000000" w:themeColor="text1"/>
        </w:rPr>
        <w:t xml:space="preserve"> Senhoria, vimos solicitar que, </w:t>
      </w:r>
      <w:r w:rsidRPr="000D438A">
        <w:rPr>
          <w:rFonts w:eastAsia="Arial Unicode MS" w:cs="Courier New"/>
          <w:color w:val="000000" w:themeColor="text1"/>
        </w:rPr>
        <w:t xml:space="preserve">no prazo de 15 dias, </w:t>
      </w:r>
      <w:r w:rsidRPr="000D438A">
        <w:rPr>
          <w:rFonts w:cs="Courier New"/>
          <w:bCs/>
          <w:color w:val="000000" w:themeColor="text1"/>
        </w:rPr>
        <w:t>em relação aos procedimentos licitatórios para aquisição de suplementos/leites especiais para a área da saúde, apresente cópia de todos os procedimentos e suas respectivas notas ficais e empenhos</w:t>
      </w:r>
      <w:r w:rsidRPr="000D438A">
        <w:rPr>
          <w:rFonts w:cs="Courier New"/>
          <w:bCs/>
          <w:color w:val="000000" w:themeColor="text1"/>
        </w:rPr>
        <w:t xml:space="preserve"> e demais documentos referentes aos </w:t>
      </w:r>
      <w:r w:rsidRPr="000D438A">
        <w:rPr>
          <w:rFonts w:cs="Courier New"/>
          <w:bCs/>
          <w:color w:val="000000" w:themeColor="text1"/>
        </w:rPr>
        <w:t xml:space="preserve">seguintes processos: </w:t>
      </w:r>
      <w:r w:rsidRPr="000D438A">
        <w:rPr>
          <w:rFonts w:cs="Courier New"/>
          <w:b/>
          <w:color w:val="000000" w:themeColor="text1"/>
        </w:rPr>
        <w:t>Contrato nº 137/2024</w:t>
      </w:r>
      <w:r w:rsidRPr="000D438A">
        <w:rPr>
          <w:rFonts w:cs="Courier New"/>
          <w:bCs/>
          <w:color w:val="000000" w:themeColor="text1"/>
        </w:rPr>
        <w:t xml:space="preserve"> – Procedimento Licitatório 32/2024 – Pregão Eletrônico 14/2024 – Objeto: Aquisição parcelada para a Secretaria de Saúde de suplementos/leites especiais destinados ao atendimento de demandas dos munícipes conforme ação judicial. Contratada: Cirúrgica Prime Ltda.; </w:t>
      </w:r>
      <w:r w:rsidRPr="000D438A">
        <w:rPr>
          <w:rFonts w:cs="Courier New"/>
          <w:b/>
          <w:color w:val="000000" w:themeColor="text1"/>
        </w:rPr>
        <w:t>Contrato nº 138/2024</w:t>
      </w:r>
      <w:r w:rsidRPr="000D438A">
        <w:rPr>
          <w:rFonts w:cs="Courier New"/>
          <w:bCs/>
          <w:color w:val="000000" w:themeColor="text1"/>
        </w:rPr>
        <w:t xml:space="preserve"> – Procedimento Licitatório 32/2024 – Pregão Eletrônico 14/2024 – Objeto: Aquisição parcelada para a Secretaria de Saúde de suplementos/leites especiais destinados ao atendimento de demandas dos munícipes conforme ação judicial. Contratada: </w:t>
      </w:r>
      <w:proofErr w:type="spellStart"/>
      <w:r w:rsidRPr="000D438A">
        <w:rPr>
          <w:rFonts w:cs="Courier New"/>
          <w:bCs/>
          <w:color w:val="000000" w:themeColor="text1"/>
        </w:rPr>
        <w:t>Bravonutri</w:t>
      </w:r>
      <w:proofErr w:type="spellEnd"/>
      <w:r w:rsidRPr="000D438A">
        <w:rPr>
          <w:rFonts w:cs="Courier New"/>
          <w:bCs/>
          <w:color w:val="000000" w:themeColor="text1"/>
        </w:rPr>
        <w:t xml:space="preserve"> Comércio de Produtos Nutricionais EIRELI-EPP; </w:t>
      </w:r>
      <w:r w:rsidRPr="000D438A">
        <w:rPr>
          <w:rFonts w:cs="Courier New"/>
          <w:b/>
          <w:color w:val="000000" w:themeColor="text1"/>
        </w:rPr>
        <w:t>Contrato nº 139/2024</w:t>
      </w:r>
      <w:r w:rsidRPr="000D438A">
        <w:rPr>
          <w:rFonts w:cs="Courier New"/>
          <w:bCs/>
          <w:color w:val="000000" w:themeColor="text1"/>
        </w:rPr>
        <w:t xml:space="preserve"> – Procedimento Licitatório 32/2024 – Pregão Eletrônico 14/2024 – Objeto: Aquisição parcelada para a Secretaria de Saúde de suplementos/leites especiais destinados ao atendimento de demandas dos munícipes conforme ação judicial. Contratada: MM Comércio de Produtos e Equipamentos; </w:t>
      </w:r>
      <w:r w:rsidRPr="000D438A">
        <w:rPr>
          <w:rFonts w:cs="Courier New"/>
          <w:b/>
          <w:color w:val="000000" w:themeColor="text1"/>
        </w:rPr>
        <w:t>Contrato nº 140/2024</w:t>
      </w:r>
      <w:r w:rsidRPr="000D438A">
        <w:rPr>
          <w:rFonts w:cs="Courier New"/>
          <w:bCs/>
          <w:color w:val="000000" w:themeColor="text1"/>
        </w:rPr>
        <w:t xml:space="preserve"> – Procedimento Licitatório 32/2024 – Pregão Eletrônico 14/2024 – Objeto: Aquisição parcelada para a Secretaria de Saúde de suplementos/leites especiais destinados ao atendimento de demandas dos munícipes conforme ação judicial. Contratada: V&amp;V Nutrição Hospitalar Ltda.; </w:t>
      </w:r>
      <w:r w:rsidRPr="000D438A">
        <w:rPr>
          <w:rFonts w:cs="Courier New"/>
          <w:b/>
          <w:color w:val="000000" w:themeColor="text1"/>
        </w:rPr>
        <w:t>Contrato nº 141/2024</w:t>
      </w:r>
      <w:r w:rsidRPr="000D438A">
        <w:rPr>
          <w:rFonts w:cs="Courier New"/>
          <w:bCs/>
          <w:color w:val="000000" w:themeColor="text1"/>
        </w:rPr>
        <w:t xml:space="preserve"> – Procedimento Licitatório 32/2024 – Pregão Eletrônico 14/2024 – Objeto: Aquisição parcelada para a Secretaria de Saúde de suplementos/leites especiais destinados ao atendimento de demandas dos munícipes conforme ação judicial. Contratada: União Nutricional Ltda.; </w:t>
      </w:r>
      <w:r w:rsidRPr="000D438A">
        <w:rPr>
          <w:rFonts w:cs="Courier New"/>
          <w:b/>
          <w:color w:val="000000" w:themeColor="text1"/>
        </w:rPr>
        <w:t>Contrato nº 142/2024</w:t>
      </w:r>
      <w:r w:rsidRPr="000D438A">
        <w:rPr>
          <w:rFonts w:cs="Courier New"/>
          <w:bCs/>
          <w:color w:val="000000" w:themeColor="text1"/>
        </w:rPr>
        <w:t xml:space="preserve"> – Procedimento Licitatório 32/2024 – Pregão Eletrônico 14/2024 – Objeto: Aquisição parcelada para a Secretaria de Saúde de </w:t>
      </w:r>
      <w:r w:rsidRPr="000D438A">
        <w:rPr>
          <w:rFonts w:cs="Courier New"/>
          <w:bCs/>
          <w:color w:val="000000" w:themeColor="text1"/>
        </w:rPr>
        <w:lastRenderedPageBreak/>
        <w:t xml:space="preserve">suplementos/leites especiais destinados ao atendimento de demandas dos munícipes conforme ação judicial. Contratada: </w:t>
      </w:r>
      <w:proofErr w:type="spellStart"/>
      <w:r w:rsidRPr="000D438A">
        <w:rPr>
          <w:rFonts w:cs="Courier New"/>
          <w:bCs/>
          <w:color w:val="000000" w:themeColor="text1"/>
        </w:rPr>
        <w:t>Medcnutry</w:t>
      </w:r>
      <w:proofErr w:type="spellEnd"/>
      <w:r w:rsidRPr="000D438A">
        <w:rPr>
          <w:rFonts w:cs="Courier New"/>
          <w:bCs/>
          <w:color w:val="000000" w:themeColor="text1"/>
        </w:rPr>
        <w:t xml:space="preserve"> Distribuidora de Produtos Alimentícios Ltda.; </w:t>
      </w:r>
      <w:r w:rsidRPr="000D438A">
        <w:rPr>
          <w:rFonts w:cs="Courier New"/>
          <w:b/>
          <w:color w:val="000000" w:themeColor="text1"/>
        </w:rPr>
        <w:t>Contrato nº 143/2024</w:t>
      </w:r>
      <w:r w:rsidRPr="000D438A">
        <w:rPr>
          <w:rFonts w:cs="Courier New"/>
          <w:bCs/>
          <w:color w:val="000000" w:themeColor="text1"/>
        </w:rPr>
        <w:t xml:space="preserve"> – Procedimento Licitatório 32/2024 – Pregão Eletrônico 14/2024 – Objeto: Aquisição parcelada para a Secretaria de Saúde de suplementos/leites especiais destinados ao atendimento de demandas dos munícipes conforme ação judicial. Contratada: </w:t>
      </w:r>
      <w:proofErr w:type="spellStart"/>
      <w:r w:rsidRPr="000D438A">
        <w:rPr>
          <w:rFonts w:cs="Courier New"/>
          <w:bCs/>
          <w:color w:val="000000" w:themeColor="text1"/>
        </w:rPr>
        <w:t>Shigemoto</w:t>
      </w:r>
      <w:proofErr w:type="spellEnd"/>
      <w:r w:rsidRPr="000D438A">
        <w:rPr>
          <w:rFonts w:cs="Courier New"/>
          <w:bCs/>
          <w:color w:val="000000" w:themeColor="text1"/>
        </w:rPr>
        <w:t xml:space="preserve"> e Cia Ltda.; </w:t>
      </w:r>
      <w:r w:rsidRPr="000D438A">
        <w:rPr>
          <w:rFonts w:cs="Courier New"/>
          <w:b/>
          <w:color w:val="000000" w:themeColor="text1"/>
        </w:rPr>
        <w:t>EXTRATO DE HOMOLOGAÇÃO DE ADJUDICAÇÃO - Procedimento Licitatório 32/2024 – Pregão Eletrônico 14/2024</w:t>
      </w:r>
      <w:r w:rsidRPr="000D438A">
        <w:rPr>
          <w:rFonts w:cs="Courier New"/>
          <w:bCs/>
          <w:color w:val="000000" w:themeColor="text1"/>
        </w:rPr>
        <w:t xml:space="preserve"> – Objeto: Aquisição parcelada para a Secretaria de Saúde de suplementos/leites especiais destinados ao atendimento de demandas dos munícipes conforme ação judicial. Contratada: MM Comércio de Produtos e Equipamentos.  </w:t>
      </w:r>
    </w:p>
    <w:p w14:paraId="2122312F" w14:textId="77777777" w:rsidR="000D438A" w:rsidRPr="000D438A" w:rsidRDefault="000D438A" w:rsidP="000D438A">
      <w:pPr>
        <w:tabs>
          <w:tab w:val="left" w:pos="8505"/>
          <w:tab w:val="left" w:pos="9072"/>
        </w:tabs>
        <w:spacing w:line="276" w:lineRule="auto"/>
        <w:ind w:right="358" w:firstLine="1418"/>
        <w:rPr>
          <w:rFonts w:cs="Courier New"/>
          <w:color w:val="000000" w:themeColor="text1"/>
        </w:rPr>
      </w:pPr>
      <w:r w:rsidRPr="000D438A">
        <w:rPr>
          <w:rFonts w:cs="Courier New"/>
          <w:color w:val="000000" w:themeColor="text1"/>
        </w:rPr>
        <w:t xml:space="preserve"> </w:t>
      </w:r>
    </w:p>
    <w:p w14:paraId="37C5AC85" w14:textId="77777777" w:rsidR="000D438A" w:rsidRPr="000D438A" w:rsidRDefault="000D438A" w:rsidP="000D438A">
      <w:pPr>
        <w:spacing w:line="276" w:lineRule="auto"/>
        <w:ind w:right="358" w:firstLine="1418"/>
        <w:rPr>
          <w:rFonts w:cs="Courier New"/>
          <w:bCs/>
          <w:color w:val="000000" w:themeColor="text1"/>
        </w:rPr>
      </w:pPr>
      <w:r w:rsidRPr="000D438A">
        <w:rPr>
          <w:rFonts w:cs="Courier New"/>
          <w:color w:val="000000" w:themeColor="text1"/>
        </w:rPr>
        <w:t>Sem outro motivo particular para o momento, aproveito a oportunidade para reiterar meus protestos de estima e consideração.</w:t>
      </w:r>
      <w:r w:rsidRPr="000D438A">
        <w:rPr>
          <w:rFonts w:cs="Courier New"/>
          <w:bCs/>
          <w:color w:val="000000" w:themeColor="text1"/>
        </w:rPr>
        <w:t xml:space="preserve"> </w:t>
      </w:r>
    </w:p>
    <w:p w14:paraId="357838FE" w14:textId="77777777" w:rsidR="000D438A" w:rsidRPr="000D438A" w:rsidRDefault="000D438A" w:rsidP="000D438A">
      <w:pPr>
        <w:spacing w:line="276" w:lineRule="auto"/>
        <w:ind w:right="358" w:firstLine="1418"/>
        <w:rPr>
          <w:rFonts w:cs="Courier New"/>
          <w:bCs/>
          <w:color w:val="000000" w:themeColor="text1"/>
        </w:rPr>
      </w:pPr>
    </w:p>
    <w:p w14:paraId="602F3779" w14:textId="77777777" w:rsidR="000D438A" w:rsidRPr="000D438A" w:rsidRDefault="000D438A" w:rsidP="000D438A">
      <w:pPr>
        <w:spacing w:line="276" w:lineRule="auto"/>
        <w:ind w:right="358" w:firstLine="1418"/>
        <w:rPr>
          <w:rFonts w:cs="Courier New"/>
          <w:color w:val="000000" w:themeColor="text1"/>
        </w:rPr>
      </w:pPr>
      <w:r w:rsidRPr="000D438A">
        <w:rPr>
          <w:rFonts w:cs="Courier New"/>
          <w:color w:val="000000" w:themeColor="text1"/>
        </w:rPr>
        <w:t>Porecatu, 30 de outubro de 2024.</w:t>
      </w:r>
    </w:p>
    <w:p w14:paraId="0E6FF693" w14:textId="77777777" w:rsidR="000D438A" w:rsidRPr="000D438A" w:rsidRDefault="000D438A" w:rsidP="000D438A">
      <w:pPr>
        <w:spacing w:line="360" w:lineRule="auto"/>
        <w:ind w:right="358" w:firstLine="1418"/>
        <w:jc w:val="center"/>
        <w:rPr>
          <w:rFonts w:cs="Courier New"/>
          <w:color w:val="000000" w:themeColor="text1"/>
        </w:rPr>
      </w:pPr>
    </w:p>
    <w:p w14:paraId="7853222B" w14:textId="77777777" w:rsidR="000D438A" w:rsidRPr="000D438A" w:rsidRDefault="000D438A" w:rsidP="000D438A">
      <w:pPr>
        <w:spacing w:line="360" w:lineRule="auto"/>
        <w:ind w:right="358"/>
        <w:jc w:val="center"/>
        <w:rPr>
          <w:rFonts w:cs="Courier New"/>
          <w:color w:val="000000" w:themeColor="text1"/>
        </w:rPr>
      </w:pPr>
    </w:p>
    <w:p w14:paraId="2852B160" w14:textId="77777777" w:rsidR="000D438A" w:rsidRPr="000D438A" w:rsidRDefault="000D438A" w:rsidP="000D438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0D438A">
        <w:rPr>
          <w:rFonts w:ascii="Courier New" w:hAnsi="Courier New" w:cs="Courier New"/>
          <w:color w:val="000000" w:themeColor="text1"/>
        </w:rPr>
        <w:t xml:space="preserve">ALEX TENAN </w:t>
      </w:r>
    </w:p>
    <w:p w14:paraId="076B7D21" w14:textId="77777777" w:rsidR="000D438A" w:rsidRPr="000D438A" w:rsidRDefault="000D438A" w:rsidP="000D438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0D438A">
        <w:rPr>
          <w:rFonts w:ascii="Courier New" w:hAnsi="Courier New" w:cs="Courier New"/>
          <w:color w:val="000000" w:themeColor="text1"/>
        </w:rPr>
        <w:t>PRESIDENTE</w:t>
      </w:r>
    </w:p>
    <w:p w14:paraId="41AC18E1" w14:textId="77777777" w:rsidR="000D438A" w:rsidRDefault="000D438A" w:rsidP="000D438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4164AFFE" w14:textId="77777777" w:rsidR="000D438A" w:rsidRPr="000D438A" w:rsidRDefault="000D438A" w:rsidP="000D438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02434AEE" w14:textId="77777777" w:rsidR="000D438A" w:rsidRPr="000D438A" w:rsidRDefault="000D438A" w:rsidP="000D438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6A9E421B" w14:textId="77777777" w:rsidR="000D438A" w:rsidRPr="000D438A" w:rsidRDefault="000D438A" w:rsidP="000D438A">
      <w:pPr>
        <w:ind w:right="217"/>
        <w:jc w:val="center"/>
        <w:rPr>
          <w:rFonts w:cs="Courier New"/>
          <w:color w:val="000000" w:themeColor="text1"/>
        </w:rPr>
      </w:pPr>
      <w:r w:rsidRPr="000D438A">
        <w:rPr>
          <w:rFonts w:cs="Courier New"/>
          <w:color w:val="000000" w:themeColor="text1"/>
        </w:rPr>
        <w:t>LEANDRO SÉRGIO BEZERRA</w:t>
      </w:r>
    </w:p>
    <w:p w14:paraId="545B081C" w14:textId="77777777" w:rsidR="000D438A" w:rsidRPr="000D438A" w:rsidRDefault="000D438A" w:rsidP="000D438A">
      <w:pPr>
        <w:ind w:right="217"/>
        <w:jc w:val="center"/>
        <w:rPr>
          <w:rFonts w:cs="Courier New"/>
          <w:color w:val="000000" w:themeColor="text1"/>
        </w:rPr>
      </w:pPr>
      <w:r w:rsidRPr="000D438A">
        <w:rPr>
          <w:rFonts w:cs="Courier New"/>
          <w:color w:val="000000" w:themeColor="text1"/>
        </w:rPr>
        <w:t>1º SECRETÁRIO</w:t>
      </w:r>
    </w:p>
    <w:p w14:paraId="43530625" w14:textId="77777777" w:rsidR="000D438A" w:rsidRPr="000D438A" w:rsidRDefault="000D438A" w:rsidP="000D438A">
      <w:pPr>
        <w:ind w:right="358"/>
        <w:rPr>
          <w:rFonts w:cs="Courier New"/>
          <w:color w:val="000000" w:themeColor="text1"/>
        </w:rPr>
      </w:pPr>
    </w:p>
    <w:p w14:paraId="631F8977" w14:textId="77777777" w:rsidR="000D438A" w:rsidRDefault="000D438A" w:rsidP="000D438A">
      <w:pPr>
        <w:ind w:right="289"/>
        <w:jc w:val="center"/>
        <w:rPr>
          <w:rFonts w:cs="Courier New"/>
          <w:color w:val="000000" w:themeColor="text1"/>
        </w:rPr>
      </w:pPr>
    </w:p>
    <w:p w14:paraId="4BEB17EB" w14:textId="77777777" w:rsidR="000D438A" w:rsidRDefault="000D438A" w:rsidP="000D438A">
      <w:pPr>
        <w:ind w:right="289"/>
        <w:jc w:val="center"/>
        <w:rPr>
          <w:rFonts w:cs="Courier New"/>
          <w:color w:val="000000" w:themeColor="text1"/>
        </w:rPr>
      </w:pPr>
    </w:p>
    <w:p w14:paraId="747B6FF3" w14:textId="77777777" w:rsidR="000D438A" w:rsidRPr="000D438A" w:rsidRDefault="000D438A" w:rsidP="000D438A">
      <w:pPr>
        <w:ind w:right="289"/>
        <w:jc w:val="center"/>
        <w:rPr>
          <w:rFonts w:cs="Courier New"/>
          <w:color w:val="000000" w:themeColor="text1"/>
        </w:rPr>
      </w:pPr>
    </w:p>
    <w:p w14:paraId="4BE973C5" w14:textId="77777777" w:rsidR="000D438A" w:rsidRPr="000D438A" w:rsidRDefault="000D438A" w:rsidP="000D438A">
      <w:pPr>
        <w:ind w:right="289"/>
        <w:rPr>
          <w:rFonts w:cs="Courier New"/>
          <w:color w:val="000000" w:themeColor="text1"/>
        </w:rPr>
      </w:pPr>
    </w:p>
    <w:p w14:paraId="560B28BA" w14:textId="77777777" w:rsidR="000D438A" w:rsidRPr="000D438A" w:rsidRDefault="000D438A" w:rsidP="000D438A">
      <w:pPr>
        <w:ind w:right="289"/>
        <w:rPr>
          <w:rFonts w:cs="Courier New"/>
          <w:color w:val="000000" w:themeColor="text1"/>
        </w:rPr>
      </w:pPr>
    </w:p>
    <w:p w14:paraId="05265173" w14:textId="77777777" w:rsidR="000D438A" w:rsidRPr="000D438A" w:rsidRDefault="000D438A" w:rsidP="000D438A">
      <w:pPr>
        <w:ind w:left="284" w:right="357"/>
        <w:rPr>
          <w:rFonts w:cs="Courier New"/>
          <w:color w:val="000000" w:themeColor="text1"/>
          <w:shd w:val="clear" w:color="auto" w:fill="FFFFFF"/>
        </w:rPr>
      </w:pPr>
      <w:r w:rsidRPr="000D438A">
        <w:rPr>
          <w:rFonts w:cs="Courier New"/>
          <w:color w:val="000000" w:themeColor="text1"/>
          <w:shd w:val="clear" w:color="auto" w:fill="FFFFFF"/>
        </w:rPr>
        <w:t>Prezado Senhor</w:t>
      </w:r>
    </w:p>
    <w:p w14:paraId="2A0F4F24" w14:textId="77777777" w:rsidR="000D438A" w:rsidRPr="000D438A" w:rsidRDefault="000D438A" w:rsidP="000D438A">
      <w:pPr>
        <w:ind w:left="284" w:right="357"/>
        <w:rPr>
          <w:rFonts w:cs="Courier New"/>
          <w:b/>
          <w:color w:val="000000" w:themeColor="text1"/>
          <w:shd w:val="clear" w:color="auto" w:fill="FFFFFF"/>
        </w:rPr>
      </w:pPr>
      <w:r w:rsidRPr="000D438A">
        <w:rPr>
          <w:rFonts w:cs="Courier New"/>
          <w:b/>
          <w:color w:val="000000" w:themeColor="text1"/>
          <w:shd w:val="clear" w:color="auto" w:fill="FFFFFF"/>
        </w:rPr>
        <w:t>ADRIAN FABLÍCIO GONÇALVES</w:t>
      </w:r>
    </w:p>
    <w:p w14:paraId="285BF1EB" w14:textId="77777777" w:rsidR="000D438A" w:rsidRPr="000D438A" w:rsidRDefault="000D438A" w:rsidP="000D438A">
      <w:pPr>
        <w:ind w:left="284" w:right="357"/>
        <w:rPr>
          <w:rFonts w:cs="Courier New"/>
          <w:color w:val="000000" w:themeColor="text1"/>
          <w:shd w:val="clear" w:color="auto" w:fill="FFFFFF"/>
        </w:rPr>
      </w:pPr>
      <w:r w:rsidRPr="000D438A">
        <w:rPr>
          <w:rFonts w:cs="Courier New"/>
          <w:color w:val="000000" w:themeColor="text1"/>
          <w:shd w:val="clear" w:color="auto" w:fill="FFFFFF"/>
        </w:rPr>
        <w:t>Responsável pelo Setor de Licitação</w:t>
      </w:r>
      <w:r w:rsidRPr="000D438A">
        <w:rPr>
          <w:rFonts w:cs="Courier New"/>
          <w:b/>
          <w:color w:val="000000" w:themeColor="text1"/>
          <w:shd w:val="clear" w:color="auto" w:fill="FFFFFF"/>
        </w:rPr>
        <w:t xml:space="preserve"> </w:t>
      </w:r>
      <w:r w:rsidRPr="000D438A">
        <w:rPr>
          <w:rFonts w:cs="Courier New"/>
          <w:color w:val="000000" w:themeColor="text1"/>
          <w:shd w:val="clear" w:color="auto" w:fill="FFFFFF"/>
        </w:rPr>
        <w:t>(</w:t>
      </w:r>
      <w:r w:rsidRPr="000D438A">
        <w:rPr>
          <w:rStyle w:val="Forte"/>
          <w:rFonts w:cs="Courier New"/>
          <w:color w:val="000000" w:themeColor="text1"/>
          <w:shd w:val="clear" w:color="auto" w:fill="FFFFFF"/>
        </w:rPr>
        <w:t>Divisão de Material e Compras - Secretaria de Administração)</w:t>
      </w:r>
    </w:p>
    <w:p w14:paraId="6A5C960A" w14:textId="77777777" w:rsidR="000D438A" w:rsidRPr="000D438A" w:rsidRDefault="000D438A" w:rsidP="000D438A">
      <w:pPr>
        <w:ind w:left="284" w:right="357"/>
        <w:rPr>
          <w:rFonts w:cs="Courier New"/>
          <w:color w:val="000000" w:themeColor="text1"/>
        </w:rPr>
      </w:pPr>
      <w:r w:rsidRPr="000D438A">
        <w:rPr>
          <w:rFonts w:cs="Courier New"/>
          <w:color w:val="000000" w:themeColor="text1"/>
        </w:rPr>
        <w:t xml:space="preserve">Prefeitura Municipal de Porecatu </w:t>
      </w:r>
    </w:p>
    <w:p w14:paraId="5BD0395B" w14:textId="77777777" w:rsidR="000D438A" w:rsidRPr="000D438A" w:rsidRDefault="000D438A">
      <w:pPr>
        <w:rPr>
          <w:color w:val="000000" w:themeColor="text1"/>
        </w:rPr>
      </w:pPr>
    </w:p>
    <w:sectPr w:rsidR="000D438A" w:rsidRPr="000D438A" w:rsidSect="000D438A">
      <w:headerReference w:type="default" r:id="rId4"/>
      <w:footerReference w:type="default" r:id="rId5"/>
      <w:pgSz w:w="11906" w:h="16838"/>
      <w:pgMar w:top="3175" w:right="746" w:bottom="993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2882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0A103DC9" w14:textId="77777777" w:rsidR="00000000" w:rsidRDefault="00000000" w:rsidP="00DE1650">
            <w:pPr>
              <w:pStyle w:val="Rodap"/>
              <w:ind w:right="358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C1F05B0" w14:textId="77777777" w:rsidR="00000000" w:rsidRPr="00D83D51" w:rsidRDefault="00000000" w:rsidP="00DE165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98D30" w14:textId="77777777" w:rsidR="00000000" w:rsidRDefault="00000000" w:rsidP="00DE1650">
    <w:pPr>
      <w:pStyle w:val="Cabealho"/>
      <w:framePr w:hSpace="180" w:wrap="around" w:vAnchor="text" w:hAnchor="page" w:x="4902" w:y="12"/>
    </w:pPr>
    <w:r>
      <w:object w:dxaOrig="2160" w:dyaOrig="1770" w14:anchorId="7CF4FD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1791259" r:id="rId2"/>
      </w:object>
    </w:r>
  </w:p>
  <w:p w14:paraId="4C9A5C8E" w14:textId="77777777" w:rsidR="00000000" w:rsidRDefault="00000000" w:rsidP="00DE1650">
    <w:pPr>
      <w:pStyle w:val="Cabealho"/>
      <w:ind w:left="2520"/>
      <w:rPr>
        <w:b/>
      </w:rPr>
    </w:pPr>
  </w:p>
  <w:p w14:paraId="58DD7F90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4739832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1A28AAF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3AF3137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2FFFC6D" w14:textId="77777777" w:rsidR="00000000" w:rsidRDefault="00000000" w:rsidP="00DE1650">
    <w:pPr>
      <w:pStyle w:val="Cabealho"/>
      <w:rPr>
        <w:rFonts w:ascii="Arial" w:hAnsi="Arial" w:cs="Arial"/>
        <w:b/>
        <w:sz w:val="28"/>
        <w:szCs w:val="28"/>
      </w:rPr>
    </w:pPr>
  </w:p>
  <w:p w14:paraId="5183955F" w14:textId="77777777" w:rsidR="00000000" w:rsidRPr="00F11D7E" w:rsidRDefault="00000000" w:rsidP="00DE1650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40064B0F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8A"/>
    <w:rsid w:val="000D438A"/>
    <w:rsid w:val="0070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02A2"/>
  <w15:chartTrackingRefBased/>
  <w15:docId w15:val="{45DE0FE9-DC9D-48BB-B94E-4E974BA6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38A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43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438A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0D43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438A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0D438A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D438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D4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2024-10-30T14:00:00Z</cp:lastPrinted>
  <dcterms:created xsi:type="dcterms:W3CDTF">2024-10-30T13:56:00Z</dcterms:created>
  <dcterms:modified xsi:type="dcterms:W3CDTF">2024-10-30T14:01:00Z</dcterms:modified>
</cp:coreProperties>
</file>