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8" w:rsidRPr="00C15189" w:rsidRDefault="00634338" w:rsidP="00634338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SÉTIMA </w:t>
      </w:r>
      <w:r w:rsidRPr="00C15189">
        <w:rPr>
          <w:rFonts w:cs="Courier New"/>
        </w:rPr>
        <w:t>SESSÃO ORDINÁRIA DA CÂMARA MUNICIPAL DE PORECATU, ESTADO DO PARANÁ.</w:t>
      </w:r>
    </w:p>
    <w:p w:rsidR="00634338" w:rsidRPr="00C15189" w:rsidRDefault="00634338" w:rsidP="00634338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C15189">
        <w:rPr>
          <w:rFonts w:cs="Courier New"/>
        </w:rPr>
        <w:t xml:space="preserve">DATA: </w:t>
      </w:r>
      <w:r>
        <w:rPr>
          <w:rFonts w:cs="Courier New"/>
        </w:rPr>
        <w:t>27</w:t>
      </w:r>
      <w:r w:rsidRPr="00C15189">
        <w:rPr>
          <w:rFonts w:cs="Courier New"/>
        </w:rPr>
        <w:t xml:space="preserve">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DE 2024, ÀS 18h00min.</w:t>
      </w:r>
    </w:p>
    <w:p w:rsidR="00634338" w:rsidRPr="00C15189" w:rsidRDefault="00634338" w:rsidP="00634338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C15189">
        <w:rPr>
          <w:rFonts w:ascii="Courier New" w:hAnsi="Courier New" w:cs="Courier New"/>
          <w:szCs w:val="24"/>
        </w:rPr>
        <w:t xml:space="preserve"> </w:t>
      </w:r>
    </w:p>
    <w:p w:rsidR="00634338" w:rsidRPr="00755FDF" w:rsidRDefault="00634338" w:rsidP="00634338">
      <w:pPr>
        <w:tabs>
          <w:tab w:val="left" w:pos="8931"/>
          <w:tab w:val="left" w:pos="9184"/>
        </w:tabs>
        <w:spacing w:line="360" w:lineRule="auto"/>
        <w:ind w:right="-30"/>
        <w:rPr>
          <w:rFonts w:cs="Courier New"/>
          <w:color w:val="000000" w:themeColor="text1"/>
        </w:rPr>
      </w:pPr>
      <w:r w:rsidRPr="00C15189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sétima </w:t>
      </w:r>
      <w:r w:rsidRPr="00C15189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>vinte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e sete </w:t>
      </w:r>
      <w:r w:rsidRPr="00C15189">
        <w:rPr>
          <w:rFonts w:cs="Courier New"/>
        </w:rPr>
        <w:t xml:space="preserve">dias do mês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do ano de dois </w:t>
      </w:r>
      <w:r w:rsidRPr="00337C4B">
        <w:rPr>
          <w:rFonts w:cs="Courier New"/>
        </w:rPr>
        <w:t xml:space="preserve">mil e vinte e quatro, reuniu-se a Câmara Municipal de </w:t>
      </w:r>
      <w:r w:rsidRPr="00B35E4C">
        <w:rPr>
          <w:rFonts w:cs="Courier New"/>
        </w:rPr>
        <w:t xml:space="preserve">Porecatu, Estado do Paraná, com a presença dos seguintes </w:t>
      </w:r>
      <w:r w:rsidRPr="00696DE5">
        <w:rPr>
          <w:rFonts w:cs="Courier New"/>
        </w:rPr>
        <w:t xml:space="preserve">Vereadores: </w:t>
      </w:r>
      <w:r w:rsidRPr="00696DE5">
        <w:rPr>
          <w:rFonts w:cs="Courier New"/>
          <w:color w:val="000000" w:themeColor="text1"/>
          <w:shd w:val="clear" w:color="auto" w:fill="FFFFFF"/>
        </w:rPr>
        <w:t>ALEX TENAN</w:t>
      </w:r>
      <w:r w:rsidRPr="00696DE5">
        <w:rPr>
          <w:rFonts w:cs="Courier New"/>
          <w:color w:val="000000" w:themeColor="text1"/>
        </w:rPr>
        <w:t>, ALFREDO SCHAFF FILHO,</w:t>
      </w:r>
      <w:r w:rsidRPr="00696DE5">
        <w:rPr>
          <w:rFonts w:cs="Courier New"/>
          <w:color w:val="000000" w:themeColor="text1"/>
          <w:shd w:val="clear" w:color="auto" w:fill="FFFFFF"/>
        </w:rPr>
        <w:t xml:space="preserve"> </w:t>
      </w:r>
      <w:r w:rsidRPr="00696DE5">
        <w:t>DANIELLE MORETTI DOS SANTOS,</w:t>
      </w:r>
      <w:r w:rsidRPr="00696DE5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696DE5">
        <w:t>JOÃO DE OLIVEIRA JUNIOR, LEANDRO SERGIO BEZERRA, SERGIO APARECIDO SIQUEIRA, SERGIO LUIZ LOPES DA SILVA e VALDEMIR DOS SANTOS BARROS</w:t>
      </w:r>
      <w:r w:rsidRPr="00696DE5">
        <w:rPr>
          <w:rFonts w:cs="Courier New"/>
        </w:rPr>
        <w:t>.</w:t>
      </w:r>
      <w:r w:rsidRPr="00D662A7">
        <w:rPr>
          <w:rFonts w:cs="Courier New"/>
        </w:rPr>
        <w:t xml:space="preserve"> Abertos os trabalhos pelo senhor presidente, fez a chamada dos vereadores, verificou-se haver quorum </w:t>
      </w:r>
      <w:r w:rsidRPr="008A0DB3">
        <w:rPr>
          <w:rFonts w:cs="Courier New"/>
        </w:rPr>
        <w:t xml:space="preserve">para a realização da presente sessão e, na sequência, foi submetida a apreciação do Plenário a Ata da sessão anterior, a qual foi aprovada por unanimidade, sendo </w:t>
      </w:r>
      <w:r w:rsidRPr="00696DE5">
        <w:rPr>
          <w:rFonts w:cs="Courier New"/>
        </w:rPr>
        <w:t xml:space="preserve">declarado aberto o Período de EXPEDIENTE: </w:t>
      </w:r>
      <w:r w:rsidR="006600B9" w:rsidRPr="00696DE5">
        <w:rPr>
          <w:rFonts w:cs="Courier New"/>
        </w:rPr>
        <w:t>OFÍCIO Nº 029/2024-SA, do Executivo Municipal, encaminhando para apreciação o Projeto de Lei do Executivo - PLE nº  16/2024, que revoga a Lei nº 1.749/2017, que instituiu o Programa Frente de Trabalho e Proteção Social.</w:t>
      </w:r>
      <w:r w:rsidR="00FC5EA9" w:rsidRPr="00696DE5">
        <w:rPr>
          <w:rFonts w:cs="Courier New"/>
        </w:rPr>
        <w:t xml:space="preserve"> LEITURA do Projeto de Lei nº 20/2024 (Projeto de Lei do Executivo - PLE nº  16/2024), que revoga a Lei nº 1.749/2017, que instituiu o Programa Frente de Trabalho e Proteção Social. OFÍCIO Nº 61/2024-GP, do Executivo Municipal, em atenção ao Ofício nº 36/2024-EXP.EXC, desta Câmara Municipal, esclarecendo que a solicitação será encaminhada ao setor competente para estudo de viabilidade. OFÍCIO Nº 62/2024-GP, do Executivo Municipal, em atenção ao Ofício nº 37/2024-EXP.EXC, desta Câmara Municipal, esclarecendo que a solicitação será encaminhada ao setor </w:t>
      </w:r>
      <w:r w:rsidR="00FC5EA9" w:rsidRPr="00696DE5">
        <w:rPr>
          <w:rFonts w:cs="Courier New"/>
        </w:rPr>
        <w:lastRenderedPageBreak/>
        <w:t xml:space="preserve">competente para estudo de viabilidade. OFÍCIO Nº 65/2024-GP, do Executivo Municipal, em atenção ao Ofício nº 39/2024-EXP.EXC, desta Câmara Municipal, apresentando o relatório das faturas fornecidas pela Sanepar. OFÍCIO Nº 66/2024-GP, do Executivo Municipal, em atenção ao Ofício nº 38/2024-EXP.EXC, desta Câmara Municipal, informando </w:t>
      </w:r>
      <w:r w:rsidR="003E4663" w:rsidRPr="00696DE5">
        <w:rPr>
          <w:rFonts w:cs="Courier New"/>
        </w:rPr>
        <w:t>que está na fase de conclusão do procedimento licitatório para a contratação da empresa para a realização do recape asfáltico.</w:t>
      </w:r>
      <w:r w:rsidR="005D567A" w:rsidRPr="00696DE5">
        <w:rPr>
          <w:rFonts w:cs="Courier New"/>
        </w:rPr>
        <w:t xml:space="preserve"> OFÍCIO Nº 67/2024-GP, do Executivo Municipal, em atenção ao Ofício nº 48/2024-EXP.EXC, desta Câmara Municipal, informando que o município solicitou </w:t>
      </w:r>
      <w:r w:rsidR="00384795" w:rsidRPr="00696DE5">
        <w:rPr>
          <w:rFonts w:cs="Courier New"/>
        </w:rPr>
        <w:t>à Secretaria de Serviço Social que discrimine as atividades exercidas pelo servidor João Paulo da Silva Lima. Já em relação a apresentação da cópia da CNH - Carteira Nacional de Habilitação do servidor João Paulo da Silva Lima, a Secretaria de Serviço Social informou que o mesmo não possui CNH e já tomou as devidas providências.</w:t>
      </w:r>
      <w:r w:rsidR="00F63CD0" w:rsidRPr="00696DE5">
        <w:rPr>
          <w:rFonts w:cs="Courier New"/>
        </w:rPr>
        <w:t xml:space="preserve"> OFÍCIO Nº 035/2024, do Executivo Municipal, convidando os vereadores para a 1ª Audiência Pública da Revisão do Plano Diretor Municipal de 2007, a ser realizada dia 05/06/24, às 09h30in, no Plenário da Câmara Municipal de Porecatu.</w:t>
      </w:r>
      <w:r w:rsidR="00696DE5">
        <w:rPr>
          <w:rFonts w:cs="Courier New"/>
        </w:rPr>
        <w:t xml:space="preserve"> </w:t>
      </w:r>
      <w:r w:rsidRPr="00696DE5">
        <w:rPr>
          <w:rFonts w:cs="Courier New"/>
        </w:rPr>
        <w:t xml:space="preserve">Franca a palavra e ninguém fazendo uso da mesma e não havendo mais matéria para o presente Período, foi o mesmo encerrado e aberto o </w:t>
      </w:r>
      <w:r w:rsidRPr="00784766">
        <w:rPr>
          <w:rFonts w:cs="Courier New"/>
          <w:color w:val="000000" w:themeColor="text1"/>
        </w:rPr>
        <w:t>de ORDEM DO DIA. Como n</w:t>
      </w:r>
      <w:r w:rsidRPr="00784766">
        <w:rPr>
          <w:rFonts w:cs="Courier New"/>
          <w:bCs/>
          <w:color w:val="000000" w:themeColor="text1"/>
        </w:rPr>
        <w:t>ão há matérias para o presente Período, foi o mesmo encerrado e aberto o de EXPLICAÇÕES PESSOAIS:</w:t>
      </w:r>
      <w:r w:rsidR="00696DE5" w:rsidRPr="00784766">
        <w:rPr>
          <w:rFonts w:cs="Courier New"/>
          <w:bCs/>
          <w:color w:val="000000" w:themeColor="text1"/>
        </w:rPr>
        <w:t xml:space="preserve"> </w:t>
      </w:r>
      <w:r w:rsidRPr="00784766">
        <w:rPr>
          <w:rFonts w:cs="Courier New"/>
          <w:bCs/>
          <w:color w:val="000000" w:themeColor="text1"/>
        </w:rPr>
        <w:t xml:space="preserve">Fez uso da tribuna o vereador </w:t>
      </w:r>
      <w:r w:rsidR="00696DE5" w:rsidRPr="00784766">
        <w:rPr>
          <w:rFonts w:cs="Courier New"/>
          <w:bCs/>
          <w:color w:val="000000" w:themeColor="text1"/>
        </w:rPr>
        <w:t>Sérgio Siqueira</w:t>
      </w:r>
      <w:r w:rsidRPr="00784766">
        <w:rPr>
          <w:rFonts w:cs="Courier New"/>
          <w:bCs/>
          <w:color w:val="000000" w:themeColor="text1"/>
        </w:rPr>
        <w:t>, cumprimentando a todos.</w:t>
      </w:r>
      <w:r w:rsidR="00696DE5" w:rsidRPr="00784766">
        <w:rPr>
          <w:rFonts w:cs="Courier New"/>
          <w:bCs/>
          <w:color w:val="000000" w:themeColor="text1"/>
        </w:rPr>
        <w:t xml:space="preserve"> Comentou sobre o ofício enviado a empresa SANEPAR, a qual já está tomando as </w:t>
      </w:r>
      <w:r w:rsidR="00696DE5" w:rsidRPr="00784766">
        <w:rPr>
          <w:rFonts w:cs="Courier New"/>
          <w:color w:val="000000" w:themeColor="text1"/>
        </w:rPr>
        <w:t>providências necessárias no sentido de concluir a obra</w:t>
      </w:r>
      <w:r w:rsidR="00696DE5" w:rsidRPr="00696DE5">
        <w:rPr>
          <w:rFonts w:cs="Courier New"/>
          <w:color w:val="000000" w:themeColor="text1"/>
        </w:rPr>
        <w:t xml:space="preserve"> realizada no entorno da Academia ao Ar Livre (Academia da</w:t>
      </w:r>
      <w:r w:rsidR="00696DE5" w:rsidRPr="00177265">
        <w:rPr>
          <w:rFonts w:cs="Courier New"/>
        </w:rPr>
        <w:t xml:space="preserve"> Terceira Idade) localizada na Rua Brasil. </w:t>
      </w:r>
      <w:r w:rsidR="008A5987" w:rsidRPr="00177265">
        <w:rPr>
          <w:rFonts w:cs="Courier New"/>
        </w:rPr>
        <w:t xml:space="preserve">Requereu o envio de ofício ao Executivo Municipal, </w:t>
      </w:r>
      <w:r w:rsidR="00270585" w:rsidRPr="00177265">
        <w:rPr>
          <w:rFonts w:cs="Courier New"/>
        </w:rPr>
        <w:t xml:space="preserve">solicitando a realização </w:t>
      </w:r>
      <w:r w:rsidR="000044EA" w:rsidRPr="00177265">
        <w:rPr>
          <w:rFonts w:cs="Courier New"/>
        </w:rPr>
        <w:t xml:space="preserve">da lavagem da calçada e da escadaria da Praça Padre Calógero Gaziano, bem como a limpeza das calçadas em torno de todas as </w:t>
      </w:r>
      <w:r w:rsidR="000044EA" w:rsidRPr="00177265">
        <w:rPr>
          <w:rFonts w:cs="Courier New"/>
        </w:rPr>
        <w:lastRenderedPageBreak/>
        <w:t xml:space="preserve">escolas e Cmei's municipal. </w:t>
      </w:r>
      <w:r w:rsidRPr="00177265">
        <w:rPr>
          <w:rFonts w:cs="Courier New"/>
          <w:bCs/>
        </w:rPr>
        <w:t xml:space="preserve">Fez uso da tribuna o vereador </w:t>
      </w:r>
      <w:r w:rsidR="00C21156" w:rsidRPr="00177265">
        <w:rPr>
          <w:rFonts w:cs="Courier New"/>
          <w:bCs/>
        </w:rPr>
        <w:t>Alfredo</w:t>
      </w:r>
      <w:r w:rsidRPr="00177265">
        <w:rPr>
          <w:rFonts w:cs="Courier New"/>
          <w:bCs/>
        </w:rPr>
        <w:t>, cumprimentando a todos.</w:t>
      </w:r>
      <w:r w:rsidR="00C21156" w:rsidRPr="00177265">
        <w:rPr>
          <w:rFonts w:cs="Courier New"/>
          <w:bCs/>
        </w:rPr>
        <w:t xml:space="preserve"> </w:t>
      </w:r>
      <w:r w:rsidR="00A16737" w:rsidRPr="00177265">
        <w:rPr>
          <w:rFonts w:cs="Courier New"/>
          <w:bCs/>
        </w:rPr>
        <w:t xml:space="preserve">Requereu o envio de ofício ao Executivo Municipal, solicitando </w:t>
      </w:r>
      <w:r w:rsidR="00177265" w:rsidRPr="00177265">
        <w:rPr>
          <w:rFonts w:cs="Courier New"/>
          <w:bCs/>
        </w:rPr>
        <w:t xml:space="preserve">que </w:t>
      </w:r>
      <w:r w:rsidR="00177265" w:rsidRPr="00177265">
        <w:rPr>
          <w:rFonts w:cs="Courier New"/>
        </w:rPr>
        <w:t xml:space="preserve">tome as providências necessárias no sentido de ser feito o recolhimento de entulhos/galhadas e a realização de limpeza em geral da Rua Guanabara. </w:t>
      </w:r>
      <w:r w:rsidR="00177265" w:rsidRPr="00177265">
        <w:rPr>
          <w:rFonts w:cs="Courier New"/>
          <w:bCs/>
        </w:rPr>
        <w:t>Requereu o envio de ofício ao Executivo Municipal, solicitando que, em relação aos ofícios expedidos pelo Executivo Municipal em resposta aos ofícios enviados por esta Câmara Municipal de Porecatu, seja indicado o nome do vereador que está sendo respondido.</w:t>
      </w:r>
      <w:r w:rsidR="00177265">
        <w:rPr>
          <w:rFonts w:cs="Courier New"/>
          <w:bCs/>
        </w:rPr>
        <w:t xml:space="preserve"> </w:t>
      </w:r>
      <w:r w:rsidRPr="00784766">
        <w:rPr>
          <w:rFonts w:cs="Courier New"/>
          <w:bCs/>
          <w:color w:val="000000" w:themeColor="text1"/>
        </w:rPr>
        <w:t xml:space="preserve">Fez uso da tribuna o vereador </w:t>
      </w:r>
      <w:r w:rsidR="00177265" w:rsidRPr="00784766">
        <w:rPr>
          <w:rFonts w:cs="Courier New"/>
          <w:bCs/>
          <w:color w:val="000000" w:themeColor="text1"/>
        </w:rPr>
        <w:t>João</w:t>
      </w:r>
      <w:r w:rsidRPr="00784766">
        <w:rPr>
          <w:rFonts w:cs="Courier New"/>
          <w:bCs/>
          <w:color w:val="000000" w:themeColor="text1"/>
        </w:rPr>
        <w:t>, cumprimentando a todos</w:t>
      </w:r>
      <w:r w:rsidR="00177265" w:rsidRPr="00784766">
        <w:rPr>
          <w:rFonts w:cs="Courier New"/>
          <w:bCs/>
          <w:color w:val="000000" w:themeColor="text1"/>
        </w:rPr>
        <w:t>, em especial sua esposa "Lena" que se faz presente no Plenário</w:t>
      </w:r>
      <w:r w:rsidRPr="00784766">
        <w:rPr>
          <w:rFonts w:cs="Courier New"/>
          <w:bCs/>
          <w:color w:val="000000" w:themeColor="text1"/>
        </w:rPr>
        <w:t>.</w:t>
      </w:r>
      <w:r w:rsidR="00177265" w:rsidRPr="00784766">
        <w:rPr>
          <w:rFonts w:cs="Courier New"/>
          <w:bCs/>
          <w:color w:val="000000" w:themeColor="text1"/>
        </w:rPr>
        <w:t xml:space="preserve"> </w:t>
      </w:r>
      <w:r w:rsidR="00D84C61" w:rsidRPr="00784766">
        <w:rPr>
          <w:rFonts w:cs="Courier New"/>
          <w:bCs/>
          <w:color w:val="000000" w:themeColor="text1"/>
        </w:rPr>
        <w:t xml:space="preserve">Disse que em sua trajetória como vereador se empenhou em viabilizar recursos financeiros em prol da Vila Rural da Amizade de Porecatu, sendo que </w:t>
      </w:r>
      <w:r w:rsidR="00635976" w:rsidRPr="00784766">
        <w:rPr>
          <w:rFonts w:cs="Courier New"/>
          <w:bCs/>
          <w:color w:val="000000" w:themeColor="text1"/>
        </w:rPr>
        <w:t xml:space="preserve">o deputado federal Luiz Nishimori, através de emenda parlamentar, enviou duzentos mil reais para Porecatu, valor este a ser utilizado na reforma do barracão da Vila Rural da Amizade. No entanto, </w:t>
      </w:r>
      <w:r w:rsidR="005D1FB2" w:rsidRPr="00784766">
        <w:rPr>
          <w:rFonts w:cs="Courier New"/>
          <w:bCs/>
          <w:color w:val="000000" w:themeColor="text1"/>
        </w:rPr>
        <w:t>em razão de questões legais, esta verba não poderá ser utilizada para a mencionada reforma, e, diante desta situação, o prefeito municipal indicou esta verba para ser empregada</w:t>
      </w:r>
      <w:r w:rsidR="005D1FB2" w:rsidRPr="00013992">
        <w:rPr>
          <w:rFonts w:cs="Courier New"/>
          <w:bCs/>
        </w:rPr>
        <w:t xml:space="preserve"> na área da educação. </w:t>
      </w:r>
      <w:r w:rsidR="00D0578B" w:rsidRPr="00013992">
        <w:rPr>
          <w:rFonts w:cs="Courier New"/>
          <w:bCs/>
        </w:rPr>
        <w:t xml:space="preserve">O vereador João ainda relatou que entrou em contato com a secretária municipal de </w:t>
      </w:r>
      <w:r w:rsidR="00784766">
        <w:rPr>
          <w:rFonts w:cs="Courier New"/>
          <w:bCs/>
        </w:rPr>
        <w:t>e</w:t>
      </w:r>
      <w:r w:rsidR="00D0578B" w:rsidRPr="00013992">
        <w:rPr>
          <w:rFonts w:cs="Courier New"/>
          <w:bCs/>
        </w:rPr>
        <w:t>ducação para sugerir que este valor seja usado em prol das escolas e cmei's do município, da seguinte forma:</w:t>
      </w:r>
      <w:r w:rsidR="00013992" w:rsidRPr="00013992">
        <w:rPr>
          <w:rFonts w:cs="Courier New"/>
          <w:bCs/>
        </w:rPr>
        <w:t xml:space="preserve"> </w:t>
      </w:r>
      <w:r w:rsidR="00013992" w:rsidRPr="00013992">
        <w:rPr>
          <w:rStyle w:val="Forte"/>
          <w:rFonts w:cs="Courier New"/>
          <w:b w:val="0"/>
          <w:shd w:val="clear" w:color="auto" w:fill="FFFFFF"/>
        </w:rPr>
        <w:t>Escola Municipal Tiradentes - realizar reparo na calçada e no muro localizado à margem da Avenida Paranapanema e reforma dos banheiros; Escola Municipal Maestro Honório Maestrelli - fazer a pintura fachada da entrada e realização de pequenos reparos em diversos locais; CMEI Maria Tereza Spirandelli - providenciar a instalação de cobertura; CMEI Professor Vicente de Conti - realização de melhorias conforme indicação da direção do Cmei.</w:t>
      </w:r>
      <w:r w:rsidR="00013992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</w:t>
      </w:r>
      <w:r w:rsidR="00AF66FC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O vereador João disse ainda que neste último domingo, se </w:t>
      </w:r>
      <w:r w:rsidR="00AF66FC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reunião com os moradores da </w:t>
      </w:r>
      <w:r w:rsidR="00AF66FC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lastRenderedPageBreak/>
        <w:t xml:space="preserve">Vila Rural da Amizade para </w:t>
      </w:r>
      <w:r w:rsidR="00784766">
        <w:rPr>
          <w:rStyle w:val="Forte"/>
          <w:rFonts w:cs="Courier New"/>
          <w:b w:val="0"/>
          <w:color w:val="000000" w:themeColor="text1"/>
          <w:shd w:val="clear" w:color="auto" w:fill="FFFFFF"/>
        </w:rPr>
        <w:t>p</w:t>
      </w:r>
      <w:r w:rsidR="00AF66FC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t>restar seus esclarecimentos sobre a impossibilidade d</w:t>
      </w:r>
      <w:r w:rsidR="00784766">
        <w:rPr>
          <w:rStyle w:val="Forte"/>
          <w:rFonts w:cs="Courier New"/>
          <w:b w:val="0"/>
          <w:color w:val="000000" w:themeColor="text1"/>
          <w:shd w:val="clear" w:color="auto" w:fill="FFFFFF"/>
        </w:rPr>
        <w:t>a</w:t>
      </w:r>
      <w:r w:rsidR="00AF66FC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utiliza</w:t>
      </w:r>
      <w:r w:rsidR="00784766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ção </w:t>
      </w:r>
      <w:r w:rsidR="00AF66FC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t>da verba de duzentos mil reais na reformado barracão.</w:t>
      </w:r>
      <w:r w:rsidR="001A1E70" w:rsidRPr="002803F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Na sequência, requereu o envio de ofício ao Executivo Municipal, solicitando que </w:t>
      </w:r>
      <w:r w:rsidR="002803FA" w:rsidRPr="002803FA">
        <w:rPr>
          <w:rFonts w:cs="Courier New"/>
          <w:color w:val="000000" w:themeColor="text1"/>
        </w:rPr>
        <w:t>agende uma reunião entre o Executivo Municipal e os representantes da Vila Rural da Amizade – Vereador Geraldo Moreira da Silva, para tratar sobre a possibilidade de ser viabilizada a doação ao Município de Porecatu, de uma área de terra pertencente a Vila Rural da Amizade, de modo que os recursos financeiros advindos de emendas parlamentares destinadas à Porecatu possam ser utilizadas em prol daq</w:t>
      </w:r>
      <w:r w:rsidR="002803FA" w:rsidRPr="00784766">
        <w:rPr>
          <w:rFonts w:cs="Courier New"/>
          <w:color w:val="000000" w:themeColor="text1"/>
        </w:rPr>
        <w:t xml:space="preserve">uela comunidade. O vereador João, comentou ainda que, assim que a Vila Rural da Amizade estiver apta a receber </w:t>
      </w:r>
      <w:r w:rsidR="003E306E" w:rsidRPr="00784766">
        <w:rPr>
          <w:rFonts w:cs="Courier New"/>
          <w:color w:val="000000" w:themeColor="text1"/>
        </w:rPr>
        <w:t xml:space="preserve">recursos públicos, </w:t>
      </w:r>
      <w:r w:rsidR="002803FA" w:rsidRPr="00784766">
        <w:rPr>
          <w:rFonts w:cs="Courier New"/>
          <w:color w:val="000000" w:themeColor="text1"/>
        </w:rPr>
        <w:t>o</w:t>
      </w:r>
      <w:r w:rsidR="002803FA" w:rsidRPr="00784766">
        <w:rPr>
          <w:rFonts w:cs="Courier New"/>
          <w:bCs/>
          <w:color w:val="000000" w:themeColor="text1"/>
        </w:rPr>
        <w:t xml:space="preserve"> deputado federal Luiz Nishimori enviar</w:t>
      </w:r>
      <w:r w:rsidR="003E306E" w:rsidRPr="00784766">
        <w:rPr>
          <w:rFonts w:cs="Courier New"/>
          <w:bCs/>
          <w:color w:val="000000" w:themeColor="text1"/>
        </w:rPr>
        <w:t>á</w:t>
      </w:r>
      <w:r w:rsidR="002803FA" w:rsidRPr="00784766">
        <w:rPr>
          <w:rFonts w:cs="Courier New"/>
          <w:bCs/>
          <w:color w:val="000000" w:themeColor="text1"/>
        </w:rPr>
        <w:t xml:space="preserve"> outra verba, no valor de trezentos mil reais,</w:t>
      </w:r>
      <w:r w:rsidR="003E306E" w:rsidRPr="00784766">
        <w:rPr>
          <w:rFonts w:cs="Courier New"/>
          <w:bCs/>
          <w:color w:val="000000" w:themeColor="text1"/>
        </w:rPr>
        <w:t xml:space="preserve"> a qual poderá ser utilizada para a reforma do barracão de eventos. </w:t>
      </w:r>
      <w:r w:rsidR="003F7958" w:rsidRPr="00784766">
        <w:rPr>
          <w:rFonts w:cs="Courier New"/>
          <w:bCs/>
          <w:color w:val="000000" w:themeColor="text1"/>
        </w:rPr>
        <w:t>Por fim, o vereador João disse que o deputado federal Luiz Nishimori se comprometeu em enviar uma emenda parlamentar no valor de trezentos e sessenta mil reais para a aquisição de uma van com acessibilidade para cadeirantes, e o deputado estadual Tiago Amaral, enviará uma emenda parlamentar em prol de Porecatu, no valor de duzentos e cinquenta mil reais, para aquisição de ambulância.</w:t>
      </w:r>
      <w:r w:rsidR="00784766">
        <w:rPr>
          <w:rFonts w:cs="Courier New"/>
          <w:bCs/>
          <w:color w:val="000000" w:themeColor="text1"/>
        </w:rPr>
        <w:t xml:space="preserve"> </w:t>
      </w:r>
      <w:r w:rsidRPr="002803FA">
        <w:rPr>
          <w:rFonts w:cs="Courier New"/>
        </w:rPr>
        <w:t xml:space="preserve">Franca a palavra, e, ninguém fazendo uso </w:t>
      </w:r>
      <w:r w:rsidRPr="002803FA">
        <w:rPr>
          <w:rFonts w:cs="Courier New"/>
          <w:bCs/>
        </w:rPr>
        <w:t xml:space="preserve">da mesma e não </w:t>
      </w:r>
      <w:r w:rsidRPr="00371507">
        <w:rPr>
          <w:bCs/>
        </w:rPr>
        <w:t xml:space="preserve">havendo mais nada a se tratar, </w:t>
      </w:r>
      <w:r w:rsidRPr="00752196">
        <w:rPr>
          <w:rFonts w:cs="Courier New"/>
          <w:bCs/>
        </w:rPr>
        <w:t xml:space="preserve">foi encerrada a sessão, </w:t>
      </w:r>
      <w:r w:rsidRPr="00752196">
        <w:rPr>
          <w:rFonts w:cs="Courier New"/>
          <w:bCs/>
          <w:color w:val="000000" w:themeColor="text1"/>
        </w:rPr>
        <w:t>da qual lavrei esta ata que, lida</w:t>
      </w:r>
      <w:r w:rsidRPr="0069242D">
        <w:rPr>
          <w:rFonts w:cs="Courier New"/>
          <w:bCs/>
          <w:color w:val="000000" w:themeColor="text1"/>
        </w:rPr>
        <w:t xml:space="preserve">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03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 xml:space="preserve">junho </w:t>
      </w:r>
      <w:r w:rsidRPr="0069242D">
        <w:rPr>
          <w:rFonts w:cs="Courier New"/>
          <w:bCs/>
          <w:color w:val="000000" w:themeColor="text1"/>
        </w:rPr>
        <w:t>de 202</w:t>
      </w:r>
      <w:r>
        <w:rPr>
          <w:rFonts w:cs="Courier New"/>
          <w:bCs/>
          <w:color w:val="000000" w:themeColor="text1"/>
        </w:rPr>
        <w:t>4</w:t>
      </w:r>
      <w:r w:rsidRPr="0069242D">
        <w:rPr>
          <w:rFonts w:cs="Courier New"/>
          <w:bCs/>
          <w:color w:val="000000" w:themeColor="text1"/>
        </w:rPr>
        <w:t xml:space="preserve">, em horário e local de costume. Do que, para constar, eu, Waldenir Antonio de Oliveira Junior _______, Agente Legislativo, </w:t>
      </w:r>
      <w:r>
        <w:rPr>
          <w:rFonts w:cs="Courier New"/>
          <w:bCs/>
          <w:color w:val="000000" w:themeColor="text1"/>
        </w:rPr>
        <w:t xml:space="preserve">a digitei e a subscrevi. </w:t>
      </w:r>
      <w:r w:rsidR="00784766">
        <w:rPr>
          <w:rFonts w:cs="Courier New"/>
          <w:bCs/>
          <w:color w:val="000000" w:themeColor="text1"/>
        </w:rPr>
        <w:t>+++++++++</w:t>
      </w:r>
    </w:p>
    <w:p w:rsidR="00634338" w:rsidRDefault="00634338" w:rsidP="00634338">
      <w:pPr>
        <w:tabs>
          <w:tab w:val="left" w:pos="8505"/>
          <w:tab w:val="left" w:pos="9184"/>
        </w:tabs>
        <w:spacing w:line="360" w:lineRule="auto"/>
        <w:ind w:right="-30"/>
        <w:rPr>
          <w:rFonts w:cs="Courier New"/>
          <w:bCs/>
        </w:rPr>
      </w:pPr>
    </w:p>
    <w:p w:rsidR="00634338" w:rsidRDefault="00634338" w:rsidP="00634338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634338" w:rsidRPr="003D517F" w:rsidRDefault="00634338" w:rsidP="00634338">
      <w:pPr>
        <w:tabs>
          <w:tab w:val="left" w:pos="8505"/>
          <w:tab w:val="left" w:pos="9184"/>
        </w:tabs>
        <w:ind w:right="-30"/>
        <w:rPr>
          <w:rFonts w:cs="Courier New"/>
          <w:color w:val="000000" w:themeColor="text1"/>
        </w:rPr>
      </w:pPr>
      <w:r w:rsidRPr="00D577D7">
        <w:rPr>
          <w:rFonts w:cs="Courier New"/>
          <w:bCs/>
        </w:rPr>
        <w:t xml:space="preserve"> </w:t>
      </w:r>
      <w:r w:rsidRPr="003D517F">
        <w:rPr>
          <w:rFonts w:cs="Courier New"/>
          <w:bCs/>
          <w:color w:val="000000" w:themeColor="text1"/>
        </w:rPr>
        <w:t>_</w:t>
      </w:r>
      <w:r w:rsidRPr="003D517F">
        <w:rPr>
          <w:rFonts w:cs="Courier New"/>
          <w:color w:val="000000" w:themeColor="text1"/>
        </w:rPr>
        <w:t>________________</w:t>
      </w:r>
      <w:r>
        <w:rPr>
          <w:rFonts w:cs="Courier New"/>
          <w:color w:val="000000" w:themeColor="text1"/>
        </w:rPr>
        <w:t>__</w:t>
      </w:r>
      <w:r w:rsidRPr="003D517F">
        <w:rPr>
          <w:rFonts w:cs="Courier New"/>
          <w:color w:val="000000" w:themeColor="text1"/>
        </w:rPr>
        <w:t xml:space="preserve">___         ___________________________  </w:t>
      </w:r>
    </w:p>
    <w:p w:rsidR="00634338" w:rsidRPr="003D517F" w:rsidRDefault="00634338" w:rsidP="00634338">
      <w:pPr>
        <w:tabs>
          <w:tab w:val="left" w:pos="7655"/>
          <w:tab w:val="left" w:pos="9184"/>
        </w:tabs>
        <w:ind w:right="-30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634338" w:rsidRDefault="00634338" w:rsidP="00784766">
      <w:pPr>
        <w:tabs>
          <w:tab w:val="left" w:pos="7655"/>
          <w:tab w:val="left" w:pos="9184"/>
        </w:tabs>
        <w:ind w:right="-30"/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</w:t>
      </w:r>
      <w:r>
        <w:rPr>
          <w:rFonts w:cs="Courier New"/>
          <w:color w:val="000000" w:themeColor="text1"/>
        </w:rPr>
        <w:t xml:space="preserve">  </w:t>
      </w:r>
      <w:r w:rsidRPr="003D517F">
        <w:rPr>
          <w:rFonts w:cs="Courier New"/>
          <w:color w:val="000000" w:themeColor="text1"/>
        </w:rPr>
        <w:t xml:space="preserve">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  <w:r w:rsidRPr="003D517F">
        <w:rPr>
          <w:rFonts w:cs="Courier New"/>
          <w:color w:val="000000" w:themeColor="text1"/>
        </w:rPr>
        <w:t xml:space="preserve">        </w:t>
      </w:r>
    </w:p>
    <w:sectPr w:rsidR="00634338" w:rsidSect="0026183C">
      <w:headerReference w:type="default" r:id="rId6"/>
      <w:footerReference w:type="default" r:id="rId7"/>
      <w:pgSz w:w="11906" w:h="16838"/>
      <w:pgMar w:top="2804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B6" w:rsidRDefault="005414B6" w:rsidP="00805793">
      <w:r>
        <w:separator/>
      </w:r>
    </w:p>
  </w:endnote>
  <w:endnote w:type="continuationSeparator" w:id="1">
    <w:p w:rsidR="005414B6" w:rsidRDefault="005414B6" w:rsidP="0080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26183C" w:rsidRDefault="0026183C" w:rsidP="0026183C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84517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84517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6183C" w:rsidRPr="00D83D51" w:rsidRDefault="0026183C" w:rsidP="0026183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B6" w:rsidRDefault="005414B6" w:rsidP="00805793">
      <w:r>
        <w:separator/>
      </w:r>
    </w:p>
  </w:footnote>
  <w:footnote w:type="continuationSeparator" w:id="1">
    <w:p w:rsidR="005414B6" w:rsidRDefault="005414B6" w:rsidP="00805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3C" w:rsidRDefault="0026183C" w:rsidP="0026183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78496955" r:id="rId2"/>
      </w:object>
    </w:r>
  </w:p>
  <w:p w:rsidR="0026183C" w:rsidRDefault="0026183C" w:rsidP="0026183C">
    <w:pPr>
      <w:pStyle w:val="Cabealho"/>
      <w:ind w:left="2520"/>
      <w:rPr>
        <w:b/>
      </w:rPr>
    </w:pPr>
  </w:p>
  <w:p w:rsidR="0026183C" w:rsidRDefault="0026183C" w:rsidP="002618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6183C" w:rsidRDefault="0026183C" w:rsidP="002618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6183C" w:rsidRDefault="0026183C" w:rsidP="002618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6183C" w:rsidRDefault="0026183C" w:rsidP="002618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6183C" w:rsidRPr="00EC4C21" w:rsidRDefault="0026183C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34338"/>
    <w:rsid w:val="000044EA"/>
    <w:rsid w:val="00013992"/>
    <w:rsid w:val="00177265"/>
    <w:rsid w:val="001A1E70"/>
    <w:rsid w:val="0026183C"/>
    <w:rsid w:val="00270585"/>
    <w:rsid w:val="002803FA"/>
    <w:rsid w:val="002F4975"/>
    <w:rsid w:val="00384795"/>
    <w:rsid w:val="00390B8E"/>
    <w:rsid w:val="003E306E"/>
    <w:rsid w:val="003E4663"/>
    <w:rsid w:val="003F7958"/>
    <w:rsid w:val="005414B6"/>
    <w:rsid w:val="00553D6C"/>
    <w:rsid w:val="005D1FB2"/>
    <w:rsid w:val="005D567A"/>
    <w:rsid w:val="00634338"/>
    <w:rsid w:val="00635976"/>
    <w:rsid w:val="006600B9"/>
    <w:rsid w:val="00696DE5"/>
    <w:rsid w:val="006A20C2"/>
    <w:rsid w:val="00784766"/>
    <w:rsid w:val="00805793"/>
    <w:rsid w:val="008A0DB3"/>
    <w:rsid w:val="008A5987"/>
    <w:rsid w:val="009256E8"/>
    <w:rsid w:val="009344DA"/>
    <w:rsid w:val="00A16737"/>
    <w:rsid w:val="00AF66FC"/>
    <w:rsid w:val="00B822BD"/>
    <w:rsid w:val="00C21156"/>
    <w:rsid w:val="00CC2D51"/>
    <w:rsid w:val="00D0578B"/>
    <w:rsid w:val="00D36551"/>
    <w:rsid w:val="00D84C61"/>
    <w:rsid w:val="00F30255"/>
    <w:rsid w:val="00F63CD0"/>
    <w:rsid w:val="00F84517"/>
    <w:rsid w:val="00FC1011"/>
    <w:rsid w:val="00FC269D"/>
    <w:rsid w:val="00FC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3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433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4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33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433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34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343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433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3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28</cp:revision>
  <cp:lastPrinted>2024-05-29T16:58:00Z</cp:lastPrinted>
  <dcterms:created xsi:type="dcterms:W3CDTF">2024-05-27T16:56:00Z</dcterms:created>
  <dcterms:modified xsi:type="dcterms:W3CDTF">2024-05-29T17:09:00Z</dcterms:modified>
</cp:coreProperties>
</file>